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EA4" w:rsidRDefault="00111D16" w:rsidP="00513EA4">
      <w:pPr>
        <w:jc w:val="center"/>
        <w:rPr>
          <w:rStyle w:val="yiv6316484408"/>
          <w:b/>
          <w:bCs/>
          <w:sz w:val="28"/>
          <w:szCs w:val="28"/>
        </w:rPr>
      </w:pPr>
      <w:bookmarkStart w:id="0" w:name="_GoBack"/>
      <w:bookmarkEnd w:id="0"/>
      <w:r>
        <w:rPr>
          <w:rFonts w:ascii="Arial Black" w:hAnsi="Arial Black"/>
          <w:noProof/>
        </w:rPr>
        <mc:AlternateContent>
          <mc:Choice Requires="wps">
            <w:drawing>
              <wp:anchor distT="0" distB="0" distL="114300" distR="114300" simplePos="0" relativeHeight="251651072" behindDoc="0" locked="0" layoutInCell="1" allowOverlap="1">
                <wp:simplePos x="0" y="0"/>
                <wp:positionH relativeFrom="column">
                  <wp:posOffset>635</wp:posOffset>
                </wp:positionH>
                <wp:positionV relativeFrom="paragraph">
                  <wp:posOffset>935990</wp:posOffset>
                </wp:positionV>
                <wp:extent cx="6305550" cy="624840"/>
                <wp:effectExtent l="635" t="1905" r="0" b="1905"/>
                <wp:wrapNone/>
                <wp:docPr id="2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624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1D16" w:rsidRDefault="00111D16" w:rsidP="00111D16">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Concurso da Academia Maçônica de Ciências, Letras e Artes</w:t>
                            </w:r>
                          </w:p>
                          <w:p w:rsidR="00111D16" w:rsidRDefault="00111D16" w:rsidP="00111D16">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alcança positiva repercussão nacional e anuncia os premiados</w:t>
                            </w:r>
                          </w:p>
                          <w:p w:rsidR="00513EA4" w:rsidRDefault="00513EA4" w:rsidP="00513EA4"/>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5pt;margin-top:73.7pt;width:496.5pt;height:49.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" stroked="f">
                <v:textbox style="mso-fit-shape-to-text:t">
                  <w:txbxContent>
                    <w:p w:rsidR="00111D16" w:rsidRDefault="00111D16" w:rsidP="00111D16">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Concurso da Academia Maçônica de Ciências, Letras e Artes</w:t>
                      </w:r>
                    </w:p>
                    <w:p w:rsidR="00111D16" w:rsidRDefault="00111D16" w:rsidP="00111D16">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alcança positiva repercussão nacional e anuncia os premiados</w:t>
                      </w:r>
                    </w:p>
                    <w:p w:rsidR="00513EA4" w:rsidRDefault="00513EA4" w:rsidP="00513EA4"/>
                  </w:txbxContent>
                </v:textbox>
              </v:shape>
            </w:pict>
          </mc:Fallback>
        </mc:AlternateContent>
      </w:r>
      <w:r>
        <w:rPr>
          <w:noProof/>
        </w:rPr>
        <mc:AlternateContent>
          <mc:Choice Requires="wps">
            <w:drawing>
              <wp:anchor distT="0" distB="0" distL="114300" distR="114300" simplePos="0" relativeHeight="251652096" behindDoc="0" locked="0" layoutInCell="0" allowOverlap="1">
                <wp:simplePos x="0" y="0"/>
                <wp:positionH relativeFrom="column">
                  <wp:posOffset>911860</wp:posOffset>
                </wp:positionH>
                <wp:positionV relativeFrom="paragraph">
                  <wp:posOffset>-420370</wp:posOffset>
                </wp:positionV>
                <wp:extent cx="5394960" cy="607695"/>
                <wp:effectExtent l="0" t="0" r="0" b="381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3EA4" w:rsidRPr="003A17AA" w:rsidRDefault="00513EA4" w:rsidP="00513EA4">
                            <w:pPr>
                              <w:pStyle w:val="Ttulo1"/>
                              <w:rPr>
                                <w:b/>
                                <w:color w:val="auto"/>
                                <w:sz w:val="28"/>
                              </w:rPr>
                            </w:pPr>
                            <w:r w:rsidRPr="003A17AA">
                              <w:rPr>
                                <w:b/>
                                <w:color w:val="auto"/>
                                <w:sz w:val="28"/>
                              </w:rPr>
                              <w:t>ASSOCIAÇÃO  BRASILEIRA  DA  IMPRENSA  MAÇÔNICA</w:t>
                            </w:r>
                          </w:p>
                          <w:p w:rsidR="00513EA4" w:rsidRPr="003A17AA" w:rsidRDefault="00513EA4" w:rsidP="00513EA4">
                            <w:pPr>
                              <w:jc w:val="center"/>
                              <w:rPr>
                                <w:sz w:val="24"/>
                              </w:rPr>
                            </w:pPr>
                            <w:r w:rsidRPr="003A17AA">
                              <w:t xml:space="preserve"> Rua Barão da Vitória 295 Conj 209 – RECIFE/PE – CEP 50020-120 – FONE 81 3222 5375</w:t>
                            </w:r>
                          </w:p>
                          <w:p w:rsidR="00513EA4" w:rsidRPr="003A17AA" w:rsidRDefault="00513EA4" w:rsidP="00513EA4">
                            <w:pPr>
                              <w:jc w:val="center"/>
                              <w:rPr>
                                <w:sz w:val="18"/>
                              </w:rPr>
                            </w:pPr>
                            <w:r w:rsidRPr="003A17AA">
                              <w:t>Presidente: Antônio do Carmo Ferreira – E-Mail: domcarmo@yahoo.com.br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71.8pt;margin-top:-33.1pt;width:424.8pt;height:47.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xi9tw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" o:allowincell="f" filled="f" stroked="f">
                <v:textbox>
                  <w:txbxContent>
                    <w:p w:rsidR="00513EA4" w:rsidRPr="003A17AA" w:rsidRDefault="00513EA4" w:rsidP="00513EA4">
                      <w:pPr>
                        <w:pStyle w:val="Ttulo1"/>
                        <w:rPr>
                          <w:b/>
                          <w:color w:val="auto"/>
                          <w:sz w:val="28"/>
                        </w:rPr>
                      </w:pPr>
                      <w:r w:rsidRPr="003A17AA">
                        <w:rPr>
                          <w:b/>
                          <w:color w:val="auto"/>
                          <w:sz w:val="28"/>
                        </w:rPr>
                        <w:t>ASSOCIAÇÃO  BRASILEIRA  DA  IMPRENSA  MAÇÔNICA</w:t>
                      </w:r>
                    </w:p>
                    <w:p w:rsidR="00513EA4" w:rsidRPr="003A17AA" w:rsidRDefault="00513EA4" w:rsidP="00513EA4">
                      <w:pPr>
                        <w:jc w:val="center"/>
                        <w:rPr>
                          <w:sz w:val="24"/>
                        </w:rPr>
                      </w:pPr>
                      <w:r w:rsidRPr="003A17AA">
                        <w:t xml:space="preserve"> Rua Barão da Vitória 295 Conj 209 – RECIFE/PE – CEP 50020-120 – FONE 81 3222 5375</w:t>
                      </w:r>
                    </w:p>
                    <w:p w:rsidR="00513EA4" w:rsidRPr="003A17AA" w:rsidRDefault="00513EA4" w:rsidP="00513EA4">
                      <w:pPr>
                        <w:jc w:val="center"/>
                        <w:rPr>
                          <w:sz w:val="18"/>
                        </w:rPr>
                      </w:pPr>
                      <w:r w:rsidRPr="003A17AA">
                        <w:t>Presidente: Antônio do Carmo Ferreira – E-Mail: domcarmo@yahoo.com.br</w:t>
                      </w:r>
                    </w:p>
                  </w:txbxContent>
                </v:textbox>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997585</wp:posOffset>
                </wp:positionH>
                <wp:positionV relativeFrom="paragraph">
                  <wp:posOffset>600710</wp:posOffset>
                </wp:positionV>
                <wp:extent cx="5308600" cy="382905"/>
                <wp:effectExtent l="0" t="0" r="0" b="0"/>
                <wp:wrapSquare wrapText="bothSides"/>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382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3EA4" w:rsidRPr="003A17AA" w:rsidRDefault="00513EA4" w:rsidP="00513EA4">
                            <w:pPr>
                              <w:pStyle w:val="Ttulo4"/>
                              <w:pBdr>
                                <w:top w:val="single" w:sz="4" w:space="1" w:color="auto"/>
                                <w:bottom w:val="single" w:sz="4" w:space="1" w:color="auto"/>
                              </w:pBdr>
                              <w:rPr>
                                <w:rFonts w:ascii="Arial" w:hAnsi="Arial"/>
                                <w:b/>
                                <w:sz w:val="28"/>
                              </w:rPr>
                            </w:pPr>
                            <w:r w:rsidRPr="003A17AA">
                              <w:rPr>
                                <w:rFonts w:ascii="Arial" w:hAnsi="Arial"/>
                                <w:b/>
                                <w:color w:val="1F497D" w:themeColor="text2"/>
                                <w:sz w:val="24"/>
                              </w:rPr>
                              <w:t xml:space="preserve">       </w:t>
                            </w:r>
                            <w:r>
                              <w:rPr>
                                <w:rFonts w:ascii="Arial" w:hAnsi="Arial"/>
                                <w:b/>
                                <w:sz w:val="24"/>
                              </w:rPr>
                              <w:t>15 DE MARÇO</w:t>
                            </w:r>
                            <w:r w:rsidRPr="003A17AA">
                              <w:rPr>
                                <w:rFonts w:ascii="Arial" w:hAnsi="Arial"/>
                                <w:b/>
                                <w:sz w:val="24"/>
                              </w:rPr>
                              <w:t xml:space="preserve"> DE 2015</w:t>
                            </w:r>
                          </w:p>
                          <w:p w:rsidR="00513EA4" w:rsidRDefault="00513EA4" w:rsidP="00513E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78.55pt;margin-top:47.3pt;width:418pt;height:30.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" stroked="f">
                <v:textbox>
                  <w:txbxContent>
                    <w:p w:rsidR="00513EA4" w:rsidRPr="003A17AA" w:rsidRDefault="00513EA4" w:rsidP="00513EA4">
                      <w:pPr>
                        <w:pStyle w:val="Ttulo4"/>
                        <w:pBdr>
                          <w:top w:val="single" w:sz="4" w:space="1" w:color="auto"/>
                          <w:bottom w:val="single" w:sz="4" w:space="1" w:color="auto"/>
                        </w:pBdr>
                        <w:rPr>
                          <w:rFonts w:ascii="Arial" w:hAnsi="Arial"/>
                          <w:b/>
                          <w:sz w:val="28"/>
                        </w:rPr>
                      </w:pPr>
                      <w:r w:rsidRPr="003A17AA">
                        <w:rPr>
                          <w:rFonts w:ascii="Arial" w:hAnsi="Arial"/>
                          <w:b/>
                          <w:color w:val="1F497D" w:themeColor="text2"/>
                          <w:sz w:val="24"/>
                        </w:rPr>
                        <w:t xml:space="preserve">       </w:t>
                      </w:r>
                      <w:r>
                        <w:rPr>
                          <w:rFonts w:ascii="Arial" w:hAnsi="Arial"/>
                          <w:b/>
                          <w:sz w:val="24"/>
                        </w:rPr>
                        <w:t>15 DE MARÇO</w:t>
                      </w:r>
                      <w:r w:rsidRPr="003A17AA">
                        <w:rPr>
                          <w:rFonts w:ascii="Arial" w:hAnsi="Arial"/>
                          <w:b/>
                          <w:sz w:val="24"/>
                        </w:rPr>
                        <w:t xml:space="preserve"> DE 2015</w:t>
                      </w:r>
                    </w:p>
                    <w:p w:rsidR="00513EA4" w:rsidRDefault="00513EA4" w:rsidP="00513EA4"/>
                  </w:txbxContent>
                </v:textbox>
                <w10:wrap type="square"/>
              </v:shape>
            </w:pict>
          </mc:Fallback>
        </mc:AlternateContent>
      </w:r>
      <w:r>
        <w:rPr>
          <w:noProof/>
        </w:rPr>
        <mc:AlternateContent>
          <mc:Choice Requires="wps">
            <w:drawing>
              <wp:anchor distT="0" distB="0" distL="114300" distR="114300" simplePos="0" relativeHeight="251654144" behindDoc="0" locked="0" layoutInCell="0" allowOverlap="1">
                <wp:simplePos x="0" y="0"/>
                <wp:positionH relativeFrom="column">
                  <wp:posOffset>1201420</wp:posOffset>
                </wp:positionH>
                <wp:positionV relativeFrom="paragraph">
                  <wp:posOffset>72390</wp:posOffset>
                </wp:positionV>
                <wp:extent cx="4572000" cy="553085"/>
                <wp:effectExtent l="1270" t="0" r="0" b="381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553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3EA4" w:rsidRDefault="00513EA4" w:rsidP="00513EA4">
                            <w:pPr>
                              <w:jc w:val="center"/>
                              <w:rPr>
                                <w:color w:val="FF0000"/>
                              </w:rPr>
                            </w:pPr>
                            <w:r w:rsidRPr="00111D16">
                              <w:rPr>
                                <w:smallCaps/>
                                <w:color w:val="FF0000"/>
                                <w:sz w:val="7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InformAbim-378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94.6pt;margin-top:5.7pt;width:5in;height:43.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" o:allowincell="f" filled="f" stroked="f">
                <v:textbox>
                  <w:txbxContent>
                    <w:p w:rsidR="00513EA4" w:rsidRDefault="00513EA4" w:rsidP="00513EA4">
                      <w:pPr>
                        <w:jc w:val="center"/>
                        <w:rPr>
                          <w:color w:val="FF0000"/>
                        </w:rPr>
                      </w:pPr>
                      <w:r w:rsidRPr="00111D16">
                        <w:rPr>
                          <w:smallCaps/>
                          <w:color w:val="FF0000"/>
                          <w:sz w:val="7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InformAbim-378</w:t>
                      </w:r>
                    </w:p>
                  </w:txbxContent>
                </v:textbox>
              </v:shape>
            </w:pict>
          </mc:Fallback>
        </mc:AlternateContent>
      </w:r>
    </w:p>
    <w:p w:rsidR="00513EA4" w:rsidRDefault="00513EA4" w:rsidP="00513EA4">
      <w:pPr>
        <w:widowControl w:val="0"/>
      </w:pPr>
      <w:r>
        <w:rPr>
          <w:noProof/>
        </w:rPr>
        <w:drawing>
          <wp:anchor distT="0" distB="0" distL="114300" distR="114300" simplePos="0" relativeHeight="251650048" behindDoc="0" locked="0" layoutInCell="0" allowOverlap="1">
            <wp:simplePos x="0" y="0"/>
            <wp:positionH relativeFrom="column">
              <wp:posOffset>12700</wp:posOffset>
            </wp:positionH>
            <wp:positionV relativeFrom="paragraph">
              <wp:posOffset>-627380</wp:posOffset>
            </wp:positionV>
            <wp:extent cx="1097280" cy="1198880"/>
            <wp:effectExtent l="19050" t="0" r="7620" b="0"/>
            <wp:wrapTopAndBottom/>
            <wp:docPr id="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srcRect/>
                    <a:stretch>
                      <a:fillRect/>
                    </a:stretch>
                  </pic:blipFill>
                  <pic:spPr bwMode="auto">
                    <a:xfrm>
                      <a:off x="0" y="0"/>
                      <a:ext cx="1097280" cy="1198880"/>
                    </a:xfrm>
                    <a:prstGeom prst="rect">
                      <a:avLst/>
                    </a:prstGeom>
                    <a:noFill/>
                  </pic:spPr>
                </pic:pic>
              </a:graphicData>
            </a:graphic>
          </wp:anchor>
        </w:drawing>
      </w:r>
      <w:r>
        <w:t xml:space="preserve">                                </w:t>
      </w:r>
    </w:p>
    <w:p w:rsidR="00513EA4" w:rsidRDefault="00513EA4" w:rsidP="00513EA4">
      <w:pPr>
        <w:pStyle w:val="Corpodetexto2"/>
        <w:widowControl w:val="0"/>
        <w:jc w:val="center"/>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111D16" w:rsidP="00513EA4">
      <w:pPr>
        <w:tabs>
          <w:tab w:val="right" w:pos="9884"/>
        </w:tabs>
        <w:ind w:firstLine="708"/>
        <w:jc w:val="both"/>
      </w:pPr>
      <w:r>
        <w:rPr>
          <w:noProof/>
          <w:sz w:val="24"/>
        </w:rPr>
        <mc:AlternateContent>
          <mc:Choice Requires="wps">
            <w:drawing>
              <wp:anchor distT="0" distB="0" distL="114300" distR="114300" simplePos="0" relativeHeight="251655168" behindDoc="0" locked="0" layoutInCell="1" allowOverlap="1">
                <wp:simplePos x="0" y="0"/>
                <wp:positionH relativeFrom="column">
                  <wp:posOffset>17780</wp:posOffset>
                </wp:positionH>
                <wp:positionV relativeFrom="paragraph">
                  <wp:posOffset>0</wp:posOffset>
                </wp:positionV>
                <wp:extent cx="2155190" cy="3007995"/>
                <wp:effectExtent l="0" t="1905"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5190" cy="3007995"/>
                        </a:xfrm>
                        <a:prstGeom prst="rect">
                          <a:avLst/>
                        </a:prstGeom>
                        <a:noFill/>
                        <a:ln>
                          <a:noFill/>
                        </a:ln>
                        <a:extLst>
                          <a:ext uri="{909E8E84-426E-40DD-AFC4-6F175D3DCCD1}">
                            <a14:hiddenFill xmlns:a14="http://schemas.microsoft.com/office/drawing/2010/main">
                              <a:solidFill>
                                <a:schemeClr val="tx1">
                                  <a:lumMod val="50000"/>
                                  <a:lumOff val="5000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513EA4" w:rsidRDefault="00E228EE" w:rsidP="00513EA4">
                            <w:pPr>
                              <w:rPr>
                                <w:szCs w:val="24"/>
                              </w:rPr>
                            </w:pPr>
                            <w:r>
                              <w:rPr>
                                <w:noProof/>
                                <w:szCs w:val="24"/>
                              </w:rPr>
                              <w:drawing>
                                <wp:inline distT="0" distB="0" distL="0" distR="0">
                                  <wp:extent cx="1962785" cy="2486025"/>
                                  <wp:effectExtent l="19050" t="0" r="0" b="0"/>
                                  <wp:docPr id="1" name="Imagem 0"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5"/>
                                          <a:stretch>
                                            <a:fillRect/>
                                          </a:stretch>
                                        </pic:blipFill>
                                        <pic:spPr>
                                          <a:xfrm>
                                            <a:off x="0" y="0"/>
                                            <a:ext cx="1962785" cy="2486025"/>
                                          </a:xfrm>
                                          <a:prstGeom prst="rect">
                                            <a:avLst/>
                                          </a:prstGeom>
                                        </pic:spPr>
                                      </pic:pic>
                                    </a:graphicData>
                                  </a:graphic>
                                </wp:inline>
                              </w:drawing>
                            </w:r>
                          </w:p>
                          <w:p w:rsidR="00E228EE" w:rsidRPr="00A90FCB" w:rsidRDefault="00351928" w:rsidP="00513EA4">
                            <w:pPr>
                              <w:rPr>
                                <w:szCs w:val="24"/>
                              </w:rPr>
                            </w:pPr>
                            <w:r>
                              <w:rPr>
                                <w:szCs w:val="24"/>
                              </w:rPr>
                              <w:t>O Ir.’. Roberto Keller Carvalho Gon - çalves que obteve o 1º lugar no  con - curso da AMCLA.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left:0;text-align:left;margin-left:1.4pt;margin-top:0;width:169.7pt;height:236.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" filled="f" fillcolor="gray [1629]" stroked="f" strokecolor="black [3213]">
                <v:textbox>
                  <w:txbxContent>
                    <w:p w:rsidR="00513EA4" w:rsidRDefault="00E228EE" w:rsidP="00513EA4">
                      <w:pPr>
                        <w:rPr>
                          <w:szCs w:val="24"/>
                        </w:rPr>
                      </w:pPr>
                      <w:r>
                        <w:rPr>
                          <w:noProof/>
                          <w:szCs w:val="24"/>
                        </w:rPr>
                        <w:drawing>
                          <wp:inline distT="0" distB="0" distL="0" distR="0">
                            <wp:extent cx="1962785" cy="2486025"/>
                            <wp:effectExtent l="19050" t="0" r="0" b="0"/>
                            <wp:docPr id="1" name="Imagem 0"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5"/>
                                    <a:stretch>
                                      <a:fillRect/>
                                    </a:stretch>
                                  </pic:blipFill>
                                  <pic:spPr>
                                    <a:xfrm>
                                      <a:off x="0" y="0"/>
                                      <a:ext cx="1962785" cy="2486025"/>
                                    </a:xfrm>
                                    <a:prstGeom prst="rect">
                                      <a:avLst/>
                                    </a:prstGeom>
                                  </pic:spPr>
                                </pic:pic>
                              </a:graphicData>
                            </a:graphic>
                          </wp:inline>
                        </w:drawing>
                      </w:r>
                    </w:p>
                    <w:p w:rsidR="00E228EE" w:rsidRPr="00A90FCB" w:rsidRDefault="00351928" w:rsidP="00513EA4">
                      <w:pPr>
                        <w:rPr>
                          <w:szCs w:val="24"/>
                        </w:rPr>
                      </w:pPr>
                      <w:r>
                        <w:rPr>
                          <w:szCs w:val="24"/>
                        </w:rPr>
                        <w:t>O Ir.’. Roberto Keller Carvalho Gon - çalves que obteve o 1º lugar no  con - curso da AMCLA.</w:t>
                      </w:r>
                    </w:p>
                  </w:txbxContent>
                </v:textbox>
              </v:shape>
            </w:pict>
          </mc:Fallback>
        </mc:AlternateContent>
      </w:r>
      <w:r>
        <w:rPr>
          <w:noProof/>
          <w:sz w:val="24"/>
        </w:rPr>
        <mc:AlternateContent>
          <mc:Choice Requires="wps">
            <w:drawing>
              <wp:anchor distT="0" distB="0" distL="114300" distR="114300" simplePos="0" relativeHeight="251662336" behindDoc="0" locked="0" layoutInCell="1" allowOverlap="1">
                <wp:simplePos x="0" y="0"/>
                <wp:positionH relativeFrom="column">
                  <wp:posOffset>2172970</wp:posOffset>
                </wp:positionH>
                <wp:positionV relativeFrom="paragraph">
                  <wp:posOffset>9525</wp:posOffset>
                </wp:positionV>
                <wp:extent cx="4020185" cy="2950845"/>
                <wp:effectExtent l="1270" t="1905" r="0" b="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0185" cy="295084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513EA4" w:rsidRPr="0020420D" w:rsidRDefault="0020420D" w:rsidP="00351928">
                            <w:pPr>
                              <w:jc w:val="both"/>
                              <w:rPr>
                                <w:sz w:val="22"/>
                                <w:szCs w:val="22"/>
                              </w:rPr>
                            </w:pPr>
                            <w:r>
                              <w:rPr>
                                <w:sz w:val="22"/>
                                <w:szCs w:val="22"/>
                              </w:rPr>
                              <w:t>Em setembro do ano passado a Academia Maçônica de Ciências, Letras e Artes (nacional) da COMAB realizou concurso jornalíst</w:t>
                            </w:r>
                            <w:r w:rsidR="001A5390">
                              <w:rPr>
                                <w:sz w:val="22"/>
                                <w:szCs w:val="22"/>
                              </w:rPr>
                              <w:t xml:space="preserve">ico </w:t>
                            </w:r>
                            <w:r w:rsidR="00725926">
                              <w:rPr>
                                <w:sz w:val="22"/>
                                <w:szCs w:val="22"/>
                              </w:rPr>
                              <w:t>desenvolvendo o tema “Con</w:t>
                            </w:r>
                            <w:r>
                              <w:rPr>
                                <w:sz w:val="22"/>
                                <w:szCs w:val="22"/>
                              </w:rPr>
                              <w:t>tribuição da Maçonaria para com a Independência do Brasil”. Muito concorrido, com vários candidatos de diversos pontos do País, bem demonstrou o grande interesse despertado no seio da maçonaria brasileira.</w:t>
                            </w:r>
                            <w:r w:rsidR="00725926">
                              <w:rPr>
                                <w:sz w:val="22"/>
                                <w:szCs w:val="22"/>
                              </w:rPr>
                              <w:t>Foi estabelecida premi</w:t>
                            </w:r>
                            <w:r w:rsidR="001A5390">
                              <w:rPr>
                                <w:sz w:val="22"/>
                                <w:szCs w:val="22"/>
                              </w:rPr>
                              <w:t>a</w:t>
                            </w:r>
                            <w:r w:rsidR="00725926">
                              <w:rPr>
                                <w:sz w:val="22"/>
                                <w:szCs w:val="22"/>
                              </w:rPr>
                              <w:t>ção, em dinheiro, para os três primeiros colocados, e “menção honrosa</w:t>
                            </w:r>
                            <w:r w:rsidR="001A5390">
                              <w:rPr>
                                <w:sz w:val="22"/>
                                <w:szCs w:val="22"/>
                              </w:rPr>
                              <w:t>” para os demais conco</w:t>
                            </w:r>
                            <w:r w:rsidR="00725926">
                              <w:rPr>
                                <w:sz w:val="22"/>
                                <w:szCs w:val="22"/>
                              </w:rPr>
                              <w:t xml:space="preserve">rrentes. A Comissão julgadora esteve integrada por imortais de Santa Catarina a saber: José Carlos Pacheco, Luiz Vitório Cichoski e Rubens Ricardo Franz.  Realizado o concurso, coube o 1º lugar a Roberto Keller Carvalho Gonçalves, com o prêmio “Grande Oriente Paulista” de R$700,00. O 2º lugar obteve-o Lourival Cassimiro da Costa Jr com o prêmio “Grande Oriente </w:t>
                            </w:r>
                            <w:r w:rsidR="006D01C8">
                              <w:rPr>
                                <w:sz w:val="22"/>
                                <w:szCs w:val="22"/>
                              </w:rPr>
                              <w:t>Maçônico de Alagoas</w:t>
                            </w:r>
                            <w:r w:rsidR="00725926">
                              <w:rPr>
                                <w:sz w:val="22"/>
                                <w:szCs w:val="22"/>
                              </w:rPr>
                              <w:t>” de R$500,00. O 3º lugar foi para Luiz Ângelo de Oliveira</w:t>
                            </w:r>
                            <w:r w:rsidR="00351928">
                              <w:rPr>
                                <w:sz w:val="22"/>
                                <w:szCs w:val="22"/>
                              </w:rPr>
                              <w:t xml:space="preserve"> com o prêmio “</w:t>
                            </w:r>
                            <w:r w:rsidR="001A5390">
                              <w:rPr>
                                <w:sz w:val="22"/>
                                <w:szCs w:val="22"/>
                              </w:rPr>
                              <w:t xml:space="preserve">Grande Oriente </w:t>
                            </w:r>
                            <w:r w:rsidR="00351928">
                              <w:rPr>
                                <w:sz w:val="22"/>
                                <w:szCs w:val="22"/>
                              </w:rPr>
                              <w:t xml:space="preserve"> do Paraná” de R$300,00. Os prêmio</w:t>
                            </w:r>
                            <w:r w:rsidR="001A5390">
                              <w:rPr>
                                <w:sz w:val="22"/>
                                <w:szCs w:val="22"/>
                              </w:rPr>
                              <w:t>s</w:t>
                            </w:r>
                            <w:r w:rsidR="00351928">
                              <w:rPr>
                                <w:sz w:val="22"/>
                                <w:szCs w:val="22"/>
                              </w:rPr>
                              <w:t xml:space="preserve"> s</w:t>
                            </w:r>
                            <w:r w:rsidR="001A5390">
                              <w:rPr>
                                <w:sz w:val="22"/>
                                <w:szCs w:val="22"/>
                              </w:rPr>
                              <w:t xml:space="preserve">erão entregues aos ganhadores pelos respectivos </w:t>
                            </w:r>
                            <w:r w:rsidR="00351928">
                              <w:rPr>
                                <w:sz w:val="22"/>
                                <w:szCs w:val="22"/>
                              </w:rPr>
                              <w:t xml:space="preserve"> Grão-Mestres, em nome da Academia Maçônica de Ciências, Letras e Artes.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left:0;text-align:left;margin-left:171.1pt;margin-top:.75pt;width:316.55pt;height:23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" stroked="f" strokecolor="black [3213]">
                <v:textbox>
                  <w:txbxContent>
                    <w:p w:rsidR="00513EA4" w:rsidRPr="0020420D" w:rsidRDefault="0020420D" w:rsidP="00351928">
                      <w:pPr>
                        <w:jc w:val="both"/>
                        <w:rPr>
                          <w:sz w:val="22"/>
                          <w:szCs w:val="22"/>
                        </w:rPr>
                      </w:pPr>
                      <w:r>
                        <w:rPr>
                          <w:sz w:val="22"/>
                          <w:szCs w:val="22"/>
                        </w:rPr>
                        <w:t>Em setembro do ano passado a Academia Maçônica de Ciências, Letras e Artes (nacional) da COMAB realizou concurso jornalíst</w:t>
                      </w:r>
                      <w:r w:rsidR="001A5390">
                        <w:rPr>
                          <w:sz w:val="22"/>
                          <w:szCs w:val="22"/>
                        </w:rPr>
                        <w:t xml:space="preserve">ico </w:t>
                      </w:r>
                      <w:r w:rsidR="00725926">
                        <w:rPr>
                          <w:sz w:val="22"/>
                          <w:szCs w:val="22"/>
                        </w:rPr>
                        <w:t>desenvolvendo o tema “Con</w:t>
                      </w:r>
                      <w:r>
                        <w:rPr>
                          <w:sz w:val="22"/>
                          <w:szCs w:val="22"/>
                        </w:rPr>
                        <w:t>tribuição da Maçonaria para com a Independência do Brasil”. Muito concorrido, com vários candidatos de diversos pontos do País, bem demonstrou o grande interesse despertado no seio da maçonaria brasileira.</w:t>
                      </w:r>
                      <w:r w:rsidR="00725926">
                        <w:rPr>
                          <w:sz w:val="22"/>
                          <w:szCs w:val="22"/>
                        </w:rPr>
                        <w:t>Foi estabelecida premi</w:t>
                      </w:r>
                      <w:r w:rsidR="001A5390">
                        <w:rPr>
                          <w:sz w:val="22"/>
                          <w:szCs w:val="22"/>
                        </w:rPr>
                        <w:t>a</w:t>
                      </w:r>
                      <w:r w:rsidR="00725926">
                        <w:rPr>
                          <w:sz w:val="22"/>
                          <w:szCs w:val="22"/>
                        </w:rPr>
                        <w:t>ção, em dinheiro, para os três primeiros colocados, e “menção honrosa</w:t>
                      </w:r>
                      <w:r w:rsidR="001A5390">
                        <w:rPr>
                          <w:sz w:val="22"/>
                          <w:szCs w:val="22"/>
                        </w:rPr>
                        <w:t>” para os demais conco</w:t>
                      </w:r>
                      <w:r w:rsidR="00725926">
                        <w:rPr>
                          <w:sz w:val="22"/>
                          <w:szCs w:val="22"/>
                        </w:rPr>
                        <w:t xml:space="preserve">rrentes. A Comissão julgadora esteve integrada por imortais de Santa Catarina a saber: José Carlos Pacheco, Luiz Vitório Cichoski e Rubens Ricardo Franz.  Realizado o concurso, coube o 1º lugar a Roberto Keller Carvalho Gonçalves, com o prêmio “Grande Oriente Paulista” de R$700,00. O 2º lugar obteve-o Lourival Cassimiro da Costa Jr com o prêmio “Grande Oriente </w:t>
                      </w:r>
                      <w:r w:rsidR="006D01C8">
                        <w:rPr>
                          <w:sz w:val="22"/>
                          <w:szCs w:val="22"/>
                        </w:rPr>
                        <w:t>Maçônico de Alagoas</w:t>
                      </w:r>
                      <w:r w:rsidR="00725926">
                        <w:rPr>
                          <w:sz w:val="22"/>
                          <w:szCs w:val="22"/>
                        </w:rPr>
                        <w:t>” de R$500,00. O 3º lugar foi para Luiz Ângelo de Oliveira</w:t>
                      </w:r>
                      <w:r w:rsidR="00351928">
                        <w:rPr>
                          <w:sz w:val="22"/>
                          <w:szCs w:val="22"/>
                        </w:rPr>
                        <w:t xml:space="preserve"> com o prêmio “</w:t>
                      </w:r>
                      <w:r w:rsidR="001A5390">
                        <w:rPr>
                          <w:sz w:val="22"/>
                          <w:szCs w:val="22"/>
                        </w:rPr>
                        <w:t xml:space="preserve">Grande Oriente </w:t>
                      </w:r>
                      <w:r w:rsidR="00351928">
                        <w:rPr>
                          <w:sz w:val="22"/>
                          <w:szCs w:val="22"/>
                        </w:rPr>
                        <w:t xml:space="preserve"> do Paraná” de R$300,00. Os prêmio</w:t>
                      </w:r>
                      <w:r w:rsidR="001A5390">
                        <w:rPr>
                          <w:sz w:val="22"/>
                          <w:szCs w:val="22"/>
                        </w:rPr>
                        <w:t>s</w:t>
                      </w:r>
                      <w:r w:rsidR="00351928">
                        <w:rPr>
                          <w:sz w:val="22"/>
                          <w:szCs w:val="22"/>
                        </w:rPr>
                        <w:t xml:space="preserve"> s</w:t>
                      </w:r>
                      <w:r w:rsidR="001A5390">
                        <w:rPr>
                          <w:sz w:val="22"/>
                          <w:szCs w:val="22"/>
                        </w:rPr>
                        <w:t xml:space="preserve">erão entregues aos ganhadores pelos respectivos </w:t>
                      </w:r>
                      <w:r w:rsidR="00351928">
                        <w:rPr>
                          <w:sz w:val="22"/>
                          <w:szCs w:val="22"/>
                        </w:rPr>
                        <w:t xml:space="preserve"> Grão-Mestres, em nome da Academia Maçônica de Ciências, Letras e Artes.</w:t>
                      </w:r>
                    </w:p>
                  </w:txbxContent>
                </v:textbox>
              </v:shape>
            </w:pict>
          </mc:Fallback>
        </mc:AlternateContent>
      </w:r>
      <w:r w:rsidR="00513EA4">
        <w:t xml:space="preserve">                                                                                                                                                   </w:t>
      </w:r>
      <w:r w:rsidR="00513EA4">
        <w:tab/>
      </w:r>
    </w:p>
    <w:p w:rsidR="00513EA4" w:rsidRDefault="00513EA4" w:rsidP="00513EA4">
      <w:pPr>
        <w:jc w:val="both"/>
      </w:pPr>
    </w:p>
    <w:p w:rsidR="00513EA4" w:rsidRDefault="00513EA4" w:rsidP="00513EA4">
      <w:pPr>
        <w:ind w:firstLine="708"/>
        <w:jc w:val="both"/>
      </w:pPr>
    </w:p>
    <w:p w:rsidR="00513EA4" w:rsidRDefault="00513EA4" w:rsidP="00513EA4">
      <w:pPr>
        <w:ind w:firstLine="708"/>
        <w:jc w:val="right"/>
      </w:pPr>
    </w:p>
    <w:p w:rsidR="00513EA4" w:rsidRDefault="00513EA4" w:rsidP="00513EA4">
      <w:pPr>
        <w:jc w:val="both"/>
      </w:pPr>
    </w:p>
    <w:p w:rsidR="00513EA4" w:rsidRDefault="00513EA4" w:rsidP="00513EA4">
      <w:pPr>
        <w:ind w:firstLine="708"/>
        <w:jc w:val="both"/>
      </w:pPr>
    </w:p>
    <w:p w:rsidR="00513EA4" w:rsidRPr="00BE1D49" w:rsidRDefault="00513EA4" w:rsidP="00513EA4">
      <w:pPr>
        <w:pStyle w:val="NormalWeb"/>
        <w:spacing w:line="288" w:lineRule="atLeast"/>
        <w:jc w:val="both"/>
        <w:rPr>
          <w:b/>
          <w:bCs/>
          <w:color w:val="333333"/>
          <w:sz w:val="20"/>
          <w:szCs w:val="20"/>
        </w:rPr>
      </w:pPr>
      <w:r>
        <w:rPr>
          <w:b/>
          <w:bCs/>
          <w:color w:val="333333"/>
          <w:sz w:val="20"/>
          <w:szCs w:val="20"/>
        </w:rPr>
        <w:t xml:space="preserve">                                                              </w:t>
      </w: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111D16" w:rsidP="00513EA4">
      <w:pPr>
        <w:pStyle w:val="Corpodetexto2"/>
        <w:widowControl w:val="0"/>
        <w:rPr>
          <w:snapToGrid w:val="0"/>
          <w:sz w:val="20"/>
        </w:rPr>
      </w:pPr>
      <w:r>
        <w:rPr>
          <w:noProof/>
        </w:rPr>
        <mc:AlternateContent>
          <mc:Choice Requires="wps">
            <w:drawing>
              <wp:anchor distT="0" distB="0" distL="114300" distR="114300" simplePos="0" relativeHeight="251656192" behindDoc="0" locked="0" layoutInCell="1" allowOverlap="1">
                <wp:simplePos x="0" y="0"/>
                <wp:positionH relativeFrom="column">
                  <wp:posOffset>2275840</wp:posOffset>
                </wp:positionH>
                <wp:positionV relativeFrom="paragraph">
                  <wp:posOffset>24130</wp:posOffset>
                </wp:positionV>
                <wp:extent cx="9525" cy="0"/>
                <wp:effectExtent l="8890" t="8890" r="10160" b="10160"/>
                <wp:wrapNone/>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0"/>
                        </a:xfrm>
                        <a:prstGeom prst="rect">
                          <a:avLst/>
                        </a:prstGeom>
                        <a:solidFill>
                          <a:srgbClr val="FFFFFF"/>
                        </a:solidFill>
                        <a:ln w="9525">
                          <a:solidFill>
                            <a:srgbClr val="000000"/>
                          </a:solidFill>
                          <a:miter lim="800000"/>
                          <a:headEnd/>
                          <a:tailEnd/>
                        </a:ln>
                      </wps:spPr>
                      <wps:txbx>
                        <w:txbxContent>
                          <w:p w:rsidR="00513EA4" w:rsidRDefault="00513EA4" w:rsidP="00513E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left:0;text-align:left;margin-left:179.2pt;margin-top:1.9pt;width:.7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">
                <v:textbox>
                  <w:txbxContent>
                    <w:p w:rsidR="00513EA4" w:rsidRDefault="00513EA4" w:rsidP="00513EA4"/>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-10160</wp:posOffset>
                </wp:positionH>
                <wp:positionV relativeFrom="paragraph">
                  <wp:posOffset>2583180</wp:posOffset>
                </wp:positionV>
                <wp:extent cx="0" cy="9525"/>
                <wp:effectExtent l="8890" t="5715" r="10160" b="13335"/>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9525"/>
                        </a:xfrm>
                        <a:prstGeom prst="rect">
                          <a:avLst/>
                        </a:prstGeom>
                        <a:solidFill>
                          <a:srgbClr val="FFFFFF"/>
                        </a:solidFill>
                        <a:ln w="9525">
                          <a:solidFill>
                            <a:srgbClr val="000000"/>
                          </a:solidFill>
                          <a:miter lim="800000"/>
                          <a:headEnd/>
                          <a:tailEnd/>
                        </a:ln>
                      </wps:spPr>
                      <wps:txbx>
                        <w:txbxContent>
                          <w:p w:rsidR="00513EA4" w:rsidRDefault="00513EA4" w:rsidP="00513E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left:0;text-align:left;margin-left:-.8pt;margin-top:203.4pt;width:0;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">
                <v:textbox>
                  <w:txbxContent>
                    <w:p w:rsidR="00513EA4" w:rsidRDefault="00513EA4" w:rsidP="00513EA4"/>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551815</wp:posOffset>
                </wp:positionH>
                <wp:positionV relativeFrom="paragraph">
                  <wp:posOffset>934720</wp:posOffset>
                </wp:positionV>
                <wp:extent cx="9525" cy="0"/>
                <wp:effectExtent l="8890" t="5080" r="10160" b="1397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0"/>
                        </a:xfrm>
                        <a:prstGeom prst="rect">
                          <a:avLst/>
                        </a:prstGeom>
                        <a:solidFill>
                          <a:srgbClr val="FFFFFF"/>
                        </a:solidFill>
                        <a:ln w="9525">
                          <a:solidFill>
                            <a:srgbClr val="000000"/>
                          </a:solidFill>
                          <a:miter lim="800000"/>
                          <a:headEnd/>
                          <a:tailEnd/>
                        </a:ln>
                      </wps:spPr>
                      <wps:txbx>
                        <w:txbxContent>
                          <w:p w:rsidR="00513EA4" w:rsidRDefault="00513EA4" w:rsidP="00513E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left:0;text-align:left;margin-left:43.45pt;margin-top:73.6pt;width:.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">
                <v:textbox>
                  <w:txbxContent>
                    <w:p w:rsidR="00513EA4" w:rsidRDefault="00513EA4" w:rsidP="00513EA4"/>
                  </w:txbxContent>
                </v:textbox>
              </v:shape>
            </w:pict>
          </mc:Fallback>
        </mc:AlternateContent>
      </w:r>
    </w:p>
    <w:p w:rsidR="00513EA4" w:rsidRDefault="00513EA4" w:rsidP="00513EA4">
      <w:pPr>
        <w:pStyle w:val="Corpodetexto2"/>
        <w:widowControl w:val="0"/>
        <w:rPr>
          <w:snapToGrid w:val="0"/>
          <w:sz w:val="20"/>
        </w:rPr>
      </w:pPr>
    </w:p>
    <w:p w:rsidR="00513EA4" w:rsidRDefault="00111D16" w:rsidP="00513EA4">
      <w:pPr>
        <w:pStyle w:val="Ttulo9"/>
        <w:ind w:right="-56"/>
        <w:rPr>
          <w:sz w:val="38"/>
        </w:rPr>
      </w:pPr>
      <w:r>
        <w:rPr>
          <w:noProof/>
        </w:rPr>
        <mc:AlternateContent>
          <mc:Choice Requires="wps">
            <w:drawing>
              <wp:anchor distT="0" distB="0" distL="114300" distR="114300" simplePos="0" relativeHeight="251666432" behindDoc="0" locked="0" layoutInCell="1" allowOverlap="1">
                <wp:simplePos x="0" y="0"/>
                <wp:positionH relativeFrom="column">
                  <wp:posOffset>17780</wp:posOffset>
                </wp:positionH>
                <wp:positionV relativeFrom="paragraph">
                  <wp:posOffset>180340</wp:posOffset>
                </wp:positionV>
                <wp:extent cx="6175375" cy="695325"/>
                <wp:effectExtent l="0" t="0" r="0" b="0"/>
                <wp:wrapNone/>
                <wp:docPr id="1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5375"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1928" w:rsidRPr="005210F0" w:rsidRDefault="00351928" w:rsidP="0093097E">
                            <w:pPr>
                              <w:jc w:val="both"/>
                              <w:rPr>
                                <w:b/>
                                <w:color w:val="4F6228" w:themeColor="accent3" w:themeShade="80"/>
                              </w:rPr>
                            </w:pPr>
                            <w:r w:rsidRPr="005210F0">
                              <w:rPr>
                                <w:b/>
                                <w:color w:val="4F6228" w:themeColor="accent3" w:themeShade="80"/>
                              </w:rPr>
                              <w:t xml:space="preserve">O Ir Roberto Keller é membro da </w:t>
                            </w:r>
                            <w:r w:rsidR="0093097E" w:rsidRPr="005210F0">
                              <w:rPr>
                                <w:b/>
                                <w:color w:val="4F6228" w:themeColor="accent3" w:themeShade="80"/>
                              </w:rPr>
                              <w:t>Loja Maçônica “Pioneiros do Nordeste” nº 86, do Oriente de Guanhães, Minas Gerais. COMAB. É Engenheiro Civil. Reside em Carmésia, sede do município de mesmo nome, do qual foi Prefeito em dois mandatos. O trabalho com que participou do concurso da AMCLA tem sua publicação iniciada nesta edição do INFORMABIM.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5" type="#_x0000_t202" style="position:absolute;margin-left:1.4pt;margin-top:14.2pt;width:486.25pt;height:5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" stroked="f">
                <v:textbox>
                  <w:txbxContent>
                    <w:p w:rsidR="00351928" w:rsidRPr="005210F0" w:rsidRDefault="00351928" w:rsidP="0093097E">
                      <w:pPr>
                        <w:jc w:val="both"/>
                        <w:rPr>
                          <w:b/>
                          <w:color w:val="4F6228" w:themeColor="accent3" w:themeShade="80"/>
                        </w:rPr>
                      </w:pPr>
                      <w:r w:rsidRPr="005210F0">
                        <w:rPr>
                          <w:b/>
                          <w:color w:val="4F6228" w:themeColor="accent3" w:themeShade="80"/>
                        </w:rPr>
                        <w:t xml:space="preserve">O Ir Roberto Keller é membro da </w:t>
                      </w:r>
                      <w:r w:rsidR="0093097E" w:rsidRPr="005210F0">
                        <w:rPr>
                          <w:b/>
                          <w:color w:val="4F6228" w:themeColor="accent3" w:themeShade="80"/>
                        </w:rPr>
                        <w:t>Loja Maçônica “Pioneiros do Nordeste” nº 86, do Oriente de Guanhães, Minas Gerais. COMAB. É Engenheiro Civil. Reside em Carmésia, sede do município de mesmo nome, do qual foi Prefeito em dois mandatos. O trabalho com que participou do concurso da AMCLA tem sua publicação iniciada nesta edição do INFORMABIM.</w:t>
                      </w:r>
                    </w:p>
                  </w:txbxContent>
                </v:textbox>
              </v:shape>
            </w:pict>
          </mc:Fallback>
        </mc:AlternateContent>
      </w:r>
      <w:r w:rsidR="00513EA4">
        <w:t xml:space="preserve">               </w:t>
      </w:r>
    </w:p>
    <w:p w:rsidR="00513EA4" w:rsidRPr="006B477A" w:rsidRDefault="00513EA4" w:rsidP="00513EA4">
      <w:pPr>
        <w:pStyle w:val="Ttulo9"/>
        <w:ind w:right="-56"/>
        <w:jc w:val="both"/>
        <w:rPr>
          <w:sz w:val="18"/>
        </w:rPr>
      </w:pPr>
      <w:r>
        <w:t xml:space="preserve">     </w:t>
      </w:r>
    </w:p>
    <w:p w:rsidR="00513EA4" w:rsidRDefault="00513EA4" w:rsidP="00513EA4">
      <w:pPr>
        <w:rPr>
          <w:rFonts w:ascii="Calibri" w:hAnsi="Calibri"/>
          <w:b/>
          <w:bCs/>
          <w:sz w:val="26"/>
        </w:rPr>
      </w:pPr>
    </w:p>
    <w:p w:rsidR="00513EA4" w:rsidRDefault="00111D16" w:rsidP="00513EA4">
      <w:pPr>
        <w:jc w:val="center"/>
        <w:rPr>
          <w:b/>
          <w:bCs/>
          <w:sz w:val="26"/>
        </w:rPr>
      </w:pPr>
      <w:r>
        <w:rPr>
          <w:b/>
          <w:bCs/>
          <w:noProof/>
          <w:sz w:val="26"/>
        </w:rPr>
        <mc:AlternateContent>
          <mc:Choice Requires="wps">
            <w:drawing>
              <wp:anchor distT="0" distB="0" distL="114300" distR="114300" simplePos="0" relativeHeight="251667456" behindDoc="0" locked="0" layoutInCell="1" allowOverlap="1">
                <wp:simplePos x="0" y="0"/>
                <wp:positionH relativeFrom="column">
                  <wp:posOffset>17780</wp:posOffset>
                </wp:positionH>
                <wp:positionV relativeFrom="paragraph">
                  <wp:posOffset>93980</wp:posOffset>
                </wp:positionV>
                <wp:extent cx="3042920" cy="529590"/>
                <wp:effectExtent l="0" t="0" r="0" b="3810"/>
                <wp:wrapNone/>
                <wp:docPr id="1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2920" cy="529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1D16" w:rsidRDefault="00111D16" w:rsidP="00111D16">
                            <w:pPr>
                              <w:pStyle w:val="NormalWeb"/>
                              <w:spacing w:before="0" w:beforeAutospacing="0" w:after="0" w:afterAutospacing="0"/>
                              <w:jc w:val="center"/>
                            </w:pPr>
                            <w:r>
                              <w:rPr>
                                <w:rFonts w:ascii="Arial Black" w:hAnsi="Arial Black"/>
                                <w:color w:val="FF0000"/>
                                <w:sz w:val="36"/>
                                <w:szCs w:val="36"/>
                                <w14:textOutline w14:w="12700" w14:cap="flat" w14:cmpd="sng" w14:algn="ctr">
                                  <w14:solidFill>
                                    <w14:srgbClr w14:val="C00000"/>
                                  </w14:solidFill>
                                  <w14:prstDash w14:val="solid"/>
                                  <w14:round/>
                                </w14:textOutline>
                                <w14:textFill>
                                  <w14:solidFill>
                                    <w14:srgbClr w14:val="FF0000">
                                      <w14:alpha w14:val="50000"/>
                                    </w14:srgbClr>
                                  </w14:solidFill>
                                </w14:textFill>
                              </w:rPr>
                              <w:t>A Maçonaria no mundo de hoje</w:t>
                            </w:r>
                          </w:p>
                          <w:p w:rsidR="00EE7E45" w:rsidRPr="00EE7E45" w:rsidRDefault="00EE7E45" w:rsidP="00EE7E45"/>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4" o:spid="_x0000_s1036" type="#_x0000_t202" style="position:absolute;left:0;text-align:left;margin-left:1.4pt;margin-top:7.4pt;width:239.6pt;height:4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" stroked="f">
                <v:textbox style="mso-fit-shape-to-text:t">
                  <w:txbxContent>
                    <w:p w:rsidR="00111D16" w:rsidRDefault="00111D16" w:rsidP="00111D16">
                      <w:pPr>
                        <w:pStyle w:val="NormalWeb"/>
                        <w:spacing w:before="0" w:beforeAutospacing="0" w:after="0" w:afterAutospacing="0"/>
                        <w:jc w:val="center"/>
                      </w:pPr>
                      <w:r>
                        <w:rPr>
                          <w:rFonts w:ascii="Arial Black" w:hAnsi="Arial Black"/>
                          <w:color w:val="FF0000"/>
                          <w:sz w:val="36"/>
                          <w:szCs w:val="36"/>
                          <w14:textOutline w14:w="12700" w14:cap="flat" w14:cmpd="sng" w14:algn="ctr">
                            <w14:solidFill>
                              <w14:srgbClr w14:val="C00000"/>
                            </w14:solidFill>
                            <w14:prstDash w14:val="solid"/>
                            <w14:round/>
                          </w14:textOutline>
                          <w14:textFill>
                            <w14:solidFill>
                              <w14:srgbClr w14:val="FF0000">
                                <w14:alpha w14:val="50000"/>
                              </w14:srgbClr>
                            </w14:solidFill>
                          </w14:textFill>
                        </w:rPr>
                        <w:t>A Maçonaria no mundo de hoje</w:t>
                      </w:r>
                    </w:p>
                    <w:p w:rsidR="00EE7E45" w:rsidRPr="00EE7E45" w:rsidRDefault="00EE7E45" w:rsidP="00EE7E45"/>
                  </w:txbxContent>
                </v:textbox>
              </v:shape>
            </w:pict>
          </mc:Fallback>
        </mc:AlternateContent>
      </w:r>
    </w:p>
    <w:p w:rsidR="00513EA4" w:rsidRDefault="00513EA4" w:rsidP="00513EA4">
      <w:pPr>
        <w:rPr>
          <w:b/>
          <w:bCs/>
          <w:sz w:val="32"/>
        </w:rPr>
      </w:pPr>
    </w:p>
    <w:p w:rsidR="00513EA4" w:rsidRDefault="00513EA4" w:rsidP="00513EA4">
      <w:pPr>
        <w:rPr>
          <w:rFonts w:ascii="Arial Black" w:hAnsi="Arial Black"/>
          <w:color w:val="7030A0"/>
          <w:sz w:val="10"/>
        </w:rPr>
      </w:pPr>
    </w:p>
    <w:p w:rsidR="00513EA4" w:rsidRDefault="00111D16" w:rsidP="00513EA4">
      <w:pPr>
        <w:rPr>
          <w:rFonts w:ascii="Arial Black" w:hAnsi="Arial Black"/>
        </w:rPr>
      </w:pPr>
      <w:r>
        <w:rPr>
          <w:noProof/>
          <w:color w:val="FF0000"/>
        </w:rPr>
        <mc:AlternateContent>
          <mc:Choice Requires="wps">
            <w:drawing>
              <wp:anchor distT="0" distB="0" distL="114300" distR="114300" simplePos="0" relativeHeight="251663360" behindDoc="0" locked="0" layoutInCell="1" allowOverlap="1">
                <wp:simplePos x="0" y="0"/>
                <wp:positionH relativeFrom="column">
                  <wp:posOffset>-10160</wp:posOffset>
                </wp:positionH>
                <wp:positionV relativeFrom="paragraph">
                  <wp:posOffset>171450</wp:posOffset>
                </wp:positionV>
                <wp:extent cx="1419860" cy="2266950"/>
                <wp:effectExtent l="0" t="0" r="0" b="0"/>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860" cy="2266950"/>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513EA4" w:rsidRPr="008B3A53" w:rsidRDefault="008B3A53" w:rsidP="008B3A53">
                            <w:pPr>
                              <w:rPr>
                                <w:szCs w:val="22"/>
                              </w:rPr>
                            </w:pPr>
                            <w:r>
                              <w:rPr>
                                <w:noProof/>
                                <w:szCs w:val="22"/>
                              </w:rPr>
                              <w:drawing>
                                <wp:inline distT="0" distB="0" distL="0" distR="0">
                                  <wp:extent cx="1323975" cy="2171700"/>
                                  <wp:effectExtent l="19050" t="0" r="9525" b="0"/>
                                  <wp:docPr id="2" name="Imagem 1" desc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6"/>
                                          <a:stretch>
                                            <a:fillRect/>
                                          </a:stretch>
                                        </pic:blipFill>
                                        <pic:spPr>
                                          <a:xfrm>
                                            <a:off x="0" y="0"/>
                                            <a:ext cx="1323975" cy="217170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7" type="#_x0000_t202" style="position:absolute;margin-left:-.8pt;margin-top:13.5pt;width:111.8pt;height:17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" stroked="f" strokecolor="black [3213]">
                <v:textbox>
                  <w:txbxContent>
                    <w:p w:rsidR="00513EA4" w:rsidRPr="008B3A53" w:rsidRDefault="008B3A53" w:rsidP="008B3A53">
                      <w:pPr>
                        <w:rPr>
                          <w:szCs w:val="22"/>
                        </w:rPr>
                      </w:pPr>
                      <w:r>
                        <w:rPr>
                          <w:noProof/>
                          <w:szCs w:val="22"/>
                        </w:rPr>
                        <w:drawing>
                          <wp:inline distT="0" distB="0" distL="0" distR="0">
                            <wp:extent cx="1323975" cy="2171700"/>
                            <wp:effectExtent l="19050" t="0" r="9525" b="0"/>
                            <wp:docPr id="2" name="Imagem 1" desc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6"/>
                                    <a:stretch>
                                      <a:fillRect/>
                                    </a:stretch>
                                  </pic:blipFill>
                                  <pic:spPr>
                                    <a:xfrm>
                                      <a:off x="0" y="0"/>
                                      <a:ext cx="1323975" cy="2171700"/>
                                    </a:xfrm>
                                    <a:prstGeom prst="rect">
                                      <a:avLst/>
                                    </a:prstGeom>
                                  </pic:spPr>
                                </pic:pic>
                              </a:graphicData>
                            </a:graphic>
                          </wp:inline>
                        </w:drawing>
                      </w:r>
                    </w:p>
                  </w:txbxContent>
                </v:textbox>
              </v:shape>
            </w:pict>
          </mc:Fallback>
        </mc:AlternateContent>
      </w:r>
      <w:r>
        <w:rPr>
          <w:noProof/>
          <w:color w:val="FF0000"/>
        </w:rPr>
        <mc:AlternateContent>
          <mc:Choice Requires="wps">
            <w:drawing>
              <wp:anchor distT="0" distB="0" distL="114300" distR="114300" simplePos="0" relativeHeight="251659264" behindDoc="0" locked="0" layoutInCell="1" allowOverlap="1">
                <wp:simplePos x="0" y="0"/>
                <wp:positionH relativeFrom="column">
                  <wp:posOffset>-10160</wp:posOffset>
                </wp:positionH>
                <wp:positionV relativeFrom="paragraph">
                  <wp:posOffset>171450</wp:posOffset>
                </wp:positionV>
                <wp:extent cx="3070860" cy="3164205"/>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316420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53014D" w:rsidRDefault="00EE7E45" w:rsidP="00C43A99">
                            <w:pPr>
                              <w:ind w:left="2124"/>
                              <w:jc w:val="both"/>
                              <w:rPr>
                                <w:sz w:val="22"/>
                                <w:szCs w:val="22"/>
                              </w:rPr>
                            </w:pPr>
                            <w:r>
                              <w:rPr>
                                <w:sz w:val="22"/>
                                <w:szCs w:val="22"/>
                              </w:rPr>
                              <w:t>A revista UNIVERSO MAÇÔNICO é editada em São Paulo, sendo pro</w:t>
                            </w:r>
                            <w:r w:rsidR="00C43A99">
                              <w:rPr>
                                <w:sz w:val="22"/>
                                <w:szCs w:val="22"/>
                              </w:rPr>
                              <w:t>-</w:t>
                            </w:r>
                            <w:r>
                              <w:rPr>
                                <w:sz w:val="22"/>
                                <w:szCs w:val="22"/>
                              </w:rPr>
                              <w:t xml:space="preserve">priedade da Editora Domínio que tem como Diretor </w:t>
                            </w:r>
                            <w:r w:rsidR="00C43A99">
                              <w:rPr>
                                <w:sz w:val="22"/>
                                <w:szCs w:val="22"/>
                              </w:rPr>
                              <w:t xml:space="preserve">o empresário </w:t>
                            </w:r>
                            <w:r w:rsidR="00C43A99" w:rsidRPr="00C43A99">
                              <w:rPr>
                                <w:b/>
                                <w:sz w:val="22"/>
                                <w:szCs w:val="22"/>
                              </w:rPr>
                              <w:t>José Aleixo Vieira</w:t>
                            </w:r>
                            <w:r w:rsidR="00C43A99">
                              <w:rPr>
                                <w:sz w:val="22"/>
                                <w:szCs w:val="22"/>
                              </w:rPr>
                              <w:t>, em quem se aliam a competência admi-nistrativa com o amor e a dedicação à Ordem Maçô</w:t>
                            </w:r>
                            <w:r w:rsidR="0053014D">
                              <w:rPr>
                                <w:sz w:val="22"/>
                                <w:szCs w:val="22"/>
                              </w:rPr>
                              <w:t>-</w:t>
                            </w:r>
                            <w:r w:rsidR="00C43A99">
                              <w:rPr>
                                <w:sz w:val="22"/>
                                <w:szCs w:val="22"/>
                              </w:rPr>
                              <w:t xml:space="preserve">nica. A revista Universo Maçônico é exemplo desta afirmação. Tomamos a liberdade de sugerir, nessa </w:t>
                            </w:r>
                          </w:p>
                          <w:p w:rsidR="00513EA4" w:rsidRPr="00EE7E45" w:rsidRDefault="00C43A99" w:rsidP="0053014D">
                            <w:pPr>
                              <w:jc w:val="both"/>
                              <w:rPr>
                                <w:sz w:val="22"/>
                                <w:szCs w:val="22"/>
                              </w:rPr>
                            </w:pPr>
                            <w:r>
                              <w:rPr>
                                <w:sz w:val="22"/>
                                <w:szCs w:val="22"/>
                              </w:rPr>
                              <w:t>edição cuja capa estampamos, a leitura da matéria</w:t>
                            </w:r>
                            <w:r w:rsidR="00EE7E45">
                              <w:rPr>
                                <w:sz w:val="22"/>
                                <w:szCs w:val="22"/>
                              </w:rPr>
                              <w:t xml:space="preserve"> </w:t>
                            </w:r>
                            <w:r>
                              <w:rPr>
                                <w:sz w:val="22"/>
                                <w:szCs w:val="22"/>
                              </w:rPr>
                              <w:t>com o título  “Qual a missão da maçonaria no mundo de hoje?”</w:t>
                            </w:r>
                            <w:r w:rsidR="0053014D">
                              <w:rPr>
                                <w:sz w:val="22"/>
                                <w:szCs w:val="22"/>
                              </w:rPr>
                              <w:t xml:space="preserve"> Parabéns ao eminente irmão José Aleixo pela excelência da revista que produz, destacando o papel da ABIM nas comunicações.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8" type="#_x0000_t202" style="position:absolute;margin-left:-.8pt;margin-top:13.5pt;width:241.8pt;height:24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" stroked="f" strokecolor="black [3213]">
                <v:textbox>
                  <w:txbxContent>
                    <w:p w:rsidR="0053014D" w:rsidRDefault="00EE7E45" w:rsidP="00C43A99">
                      <w:pPr>
                        <w:ind w:left="2124"/>
                        <w:jc w:val="both"/>
                        <w:rPr>
                          <w:sz w:val="22"/>
                          <w:szCs w:val="22"/>
                        </w:rPr>
                      </w:pPr>
                      <w:r>
                        <w:rPr>
                          <w:sz w:val="22"/>
                          <w:szCs w:val="22"/>
                        </w:rPr>
                        <w:t>A revista UNIVERSO MAÇÔNICO é editada em São Paulo, sendo pro</w:t>
                      </w:r>
                      <w:r w:rsidR="00C43A99">
                        <w:rPr>
                          <w:sz w:val="22"/>
                          <w:szCs w:val="22"/>
                        </w:rPr>
                        <w:t>-</w:t>
                      </w:r>
                      <w:r>
                        <w:rPr>
                          <w:sz w:val="22"/>
                          <w:szCs w:val="22"/>
                        </w:rPr>
                        <w:t xml:space="preserve">priedade da Editora Domínio que tem como Diretor </w:t>
                      </w:r>
                      <w:r w:rsidR="00C43A99">
                        <w:rPr>
                          <w:sz w:val="22"/>
                          <w:szCs w:val="22"/>
                        </w:rPr>
                        <w:t xml:space="preserve">o empresário </w:t>
                      </w:r>
                      <w:r w:rsidR="00C43A99" w:rsidRPr="00C43A99">
                        <w:rPr>
                          <w:b/>
                          <w:sz w:val="22"/>
                          <w:szCs w:val="22"/>
                        </w:rPr>
                        <w:t>José Aleixo Vieira</w:t>
                      </w:r>
                      <w:r w:rsidR="00C43A99">
                        <w:rPr>
                          <w:sz w:val="22"/>
                          <w:szCs w:val="22"/>
                        </w:rPr>
                        <w:t>, em quem se aliam a competência admi-nistrativa com o amor e a dedicação à Ordem Maçô</w:t>
                      </w:r>
                      <w:r w:rsidR="0053014D">
                        <w:rPr>
                          <w:sz w:val="22"/>
                          <w:szCs w:val="22"/>
                        </w:rPr>
                        <w:t>-</w:t>
                      </w:r>
                      <w:r w:rsidR="00C43A99">
                        <w:rPr>
                          <w:sz w:val="22"/>
                          <w:szCs w:val="22"/>
                        </w:rPr>
                        <w:t xml:space="preserve">nica. A revista Universo Maçônico é exemplo desta afirmação. Tomamos a liberdade de sugerir, nessa </w:t>
                      </w:r>
                    </w:p>
                    <w:p w:rsidR="00513EA4" w:rsidRPr="00EE7E45" w:rsidRDefault="00C43A99" w:rsidP="0053014D">
                      <w:pPr>
                        <w:jc w:val="both"/>
                        <w:rPr>
                          <w:sz w:val="22"/>
                          <w:szCs w:val="22"/>
                        </w:rPr>
                      </w:pPr>
                      <w:r>
                        <w:rPr>
                          <w:sz w:val="22"/>
                          <w:szCs w:val="22"/>
                        </w:rPr>
                        <w:t>edição cuja capa estampamos, a leitura da matéria</w:t>
                      </w:r>
                      <w:r w:rsidR="00EE7E45">
                        <w:rPr>
                          <w:sz w:val="22"/>
                          <w:szCs w:val="22"/>
                        </w:rPr>
                        <w:t xml:space="preserve"> </w:t>
                      </w:r>
                      <w:r>
                        <w:rPr>
                          <w:sz w:val="22"/>
                          <w:szCs w:val="22"/>
                        </w:rPr>
                        <w:t>com o título  “Qual a missão da maçonaria no mundo de hoje?”</w:t>
                      </w:r>
                      <w:r w:rsidR="0053014D">
                        <w:rPr>
                          <w:sz w:val="22"/>
                          <w:szCs w:val="22"/>
                        </w:rPr>
                        <w:t xml:space="preserve"> Parabéns ao eminente irmão José Aleixo pela excelência da revista que produz, destacando o papel da ABIM nas comunicações.</w:t>
                      </w:r>
                    </w:p>
                  </w:txbxContent>
                </v:textbox>
              </v:shape>
            </w:pict>
          </mc:Fallback>
        </mc:AlternateContent>
      </w:r>
    </w:p>
    <w:p w:rsidR="00513EA4" w:rsidRDefault="00513EA4" w:rsidP="00513EA4">
      <w:pPr>
        <w:rPr>
          <w:rFonts w:ascii="Arial Black" w:hAnsi="Arial Black"/>
        </w:rPr>
      </w:pPr>
    </w:p>
    <w:p w:rsidR="00513EA4" w:rsidRDefault="00513EA4" w:rsidP="00513EA4">
      <w:pPr>
        <w:rPr>
          <w:rFonts w:ascii="Arial Black" w:hAnsi="Arial Black"/>
        </w:rPr>
      </w:pPr>
    </w:p>
    <w:p w:rsidR="00513EA4" w:rsidRDefault="00513EA4" w:rsidP="00513EA4">
      <w:pPr>
        <w:rPr>
          <w:rFonts w:ascii="Arial Black" w:hAnsi="Arial Black"/>
        </w:rPr>
      </w:pPr>
    </w:p>
    <w:p w:rsidR="00513EA4" w:rsidRDefault="00513EA4" w:rsidP="00513EA4">
      <w:pPr>
        <w:rPr>
          <w:rFonts w:ascii="Arial Black" w:hAnsi="Arial Black"/>
        </w:rPr>
      </w:pPr>
    </w:p>
    <w:p w:rsidR="00513EA4" w:rsidRDefault="00513EA4" w:rsidP="00513EA4">
      <w:pPr>
        <w:rPr>
          <w:rFonts w:ascii="Arial Black" w:hAnsi="Arial Black"/>
        </w:rPr>
      </w:pPr>
    </w:p>
    <w:p w:rsidR="00513EA4" w:rsidRDefault="00513EA4" w:rsidP="00513EA4">
      <w:pPr>
        <w:rPr>
          <w:rFonts w:ascii="Arial Black" w:hAnsi="Arial Black"/>
        </w:rPr>
      </w:pPr>
    </w:p>
    <w:p w:rsidR="00513EA4" w:rsidRDefault="00513EA4" w:rsidP="00513EA4">
      <w:pPr>
        <w:rPr>
          <w:rFonts w:ascii="Calibri" w:hAnsi="Calibri"/>
          <w:sz w:val="22"/>
          <w:szCs w:val="22"/>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rPr>
          <w:snapToGrid w:val="0"/>
          <w:sz w:val="20"/>
        </w:rPr>
      </w:pPr>
    </w:p>
    <w:p w:rsidR="00513EA4" w:rsidRDefault="00513EA4" w:rsidP="00513EA4">
      <w:pPr>
        <w:pStyle w:val="Corpodetexto2"/>
        <w:widowControl w:val="0"/>
      </w:pPr>
      <w:r>
        <w:rPr>
          <w:snapToGrid w:val="0"/>
        </w:rPr>
        <w:t xml:space="preserve">                                                                                                                                                                                                  </w:t>
      </w:r>
    </w:p>
    <w:p w:rsidR="00513EA4" w:rsidRDefault="00513EA4" w:rsidP="00513EA4">
      <w:pPr>
        <w:jc w:val="center"/>
        <w:rPr>
          <w:rStyle w:val="yiv6316484408"/>
          <w:b/>
          <w:bCs/>
          <w:sz w:val="28"/>
          <w:szCs w:val="28"/>
        </w:rPr>
      </w:pPr>
    </w:p>
    <w:p w:rsidR="00513EA4" w:rsidRDefault="00513EA4" w:rsidP="00513EA4">
      <w:pPr>
        <w:jc w:val="center"/>
        <w:rPr>
          <w:rStyle w:val="yiv6316484408"/>
          <w:b/>
          <w:bCs/>
          <w:sz w:val="28"/>
          <w:szCs w:val="28"/>
        </w:rPr>
      </w:pPr>
    </w:p>
    <w:p w:rsidR="00513EA4" w:rsidRDefault="00513EA4" w:rsidP="00513EA4">
      <w:pPr>
        <w:jc w:val="center"/>
        <w:rPr>
          <w:rStyle w:val="yiv6316484408"/>
          <w:b/>
          <w:bCs/>
          <w:sz w:val="28"/>
          <w:szCs w:val="28"/>
        </w:rPr>
      </w:pPr>
    </w:p>
    <w:p w:rsidR="00513EA4" w:rsidRDefault="00513EA4" w:rsidP="00513EA4">
      <w:pPr>
        <w:jc w:val="center"/>
        <w:rPr>
          <w:rStyle w:val="yiv6316484408"/>
          <w:b/>
          <w:bCs/>
          <w:sz w:val="28"/>
          <w:szCs w:val="28"/>
        </w:rPr>
      </w:pPr>
    </w:p>
    <w:p w:rsidR="00513EA4" w:rsidRDefault="00513EA4" w:rsidP="00513EA4">
      <w:pPr>
        <w:jc w:val="center"/>
        <w:rPr>
          <w:rStyle w:val="yiv6316484408"/>
          <w:b/>
          <w:bCs/>
          <w:sz w:val="28"/>
          <w:szCs w:val="28"/>
        </w:rPr>
      </w:pPr>
    </w:p>
    <w:p w:rsidR="00513EA4" w:rsidRDefault="00513EA4" w:rsidP="00513EA4">
      <w:pPr>
        <w:jc w:val="center"/>
        <w:rPr>
          <w:rStyle w:val="yiv6316484408"/>
          <w:b/>
          <w:bCs/>
          <w:sz w:val="28"/>
          <w:szCs w:val="28"/>
        </w:rPr>
      </w:pPr>
      <w:r>
        <w:rPr>
          <w:rStyle w:val="yiv6316484408"/>
          <w:b/>
          <w:bCs/>
          <w:sz w:val="28"/>
          <w:szCs w:val="28"/>
        </w:rPr>
        <w:lastRenderedPageBreak/>
        <w:t xml:space="preserve">  </w:t>
      </w: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111D16" w:rsidP="00513EA4">
      <w:pPr>
        <w:shd w:val="clear" w:color="auto" w:fill="FFFFFF"/>
        <w:ind w:firstLine="708"/>
        <w:jc w:val="both"/>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8480" behindDoc="0" locked="0" layoutInCell="1" allowOverlap="1">
                <wp:simplePos x="0" y="0"/>
                <wp:positionH relativeFrom="column">
                  <wp:posOffset>-196215</wp:posOffset>
                </wp:positionH>
                <wp:positionV relativeFrom="paragraph">
                  <wp:posOffset>162560</wp:posOffset>
                </wp:positionV>
                <wp:extent cx="2918460" cy="481965"/>
                <wp:effectExtent l="0" t="0" r="0" b="3810"/>
                <wp:wrapNone/>
                <wp:docPr id="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481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1D16" w:rsidRDefault="00111D16" w:rsidP="00111D16">
                            <w:pPr>
                              <w:pStyle w:val="NormalWeb"/>
                              <w:spacing w:before="0" w:beforeAutospacing="0" w:after="0" w:afterAutospacing="0"/>
                              <w:jc w:val="center"/>
                            </w:pPr>
                            <w:r w:rsidRPr="00111D16">
                              <w:rPr>
                                <w:b/>
                                <w:bCs/>
                                <w:color w:val="336699"/>
                                <w:sz w:val="36"/>
                                <w:szCs w:val="36"/>
                                <w14:shadow w14:blurRad="0" w14:dist="45847" w14:dir="2021404" w14:sx="100000" w14:sy="100000" w14:kx="0" w14:ky="0" w14:algn="ctr">
                                  <w14:srgbClr w14:val="B2B2B2">
                                    <w14:alpha w14:val="20000"/>
                                  </w14:srgbClr>
                                </w14:shadow>
                              </w:rPr>
                              <w:t>São João, nosso Padroeiro?</w:t>
                            </w:r>
                          </w:p>
                          <w:p w:rsidR="00CC02A3" w:rsidRDefault="00CC02A3"/>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 o:spid="_x0000_s1039" type="#_x0000_t202" style="position:absolute;left:0;text-align:left;margin-left:-15.45pt;margin-top:12.8pt;width:229.8pt;height:37.9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" stroked="f">
                <v:textbox style="mso-fit-shape-to-text:t">
                  <w:txbxContent>
                    <w:p w:rsidR="00111D16" w:rsidRDefault="00111D16" w:rsidP="00111D16">
                      <w:pPr>
                        <w:pStyle w:val="NormalWeb"/>
                        <w:spacing w:before="0" w:beforeAutospacing="0" w:after="0" w:afterAutospacing="0"/>
                        <w:jc w:val="center"/>
                      </w:pPr>
                      <w:r w:rsidRPr="00111D16">
                        <w:rPr>
                          <w:b/>
                          <w:bCs/>
                          <w:color w:val="336699"/>
                          <w:sz w:val="36"/>
                          <w:szCs w:val="36"/>
                          <w14:shadow w14:blurRad="0" w14:dist="45847" w14:dir="2021404" w14:sx="100000" w14:sy="100000" w14:kx="0" w14:ky="0" w14:algn="ctr">
                            <w14:srgbClr w14:val="B2B2B2">
                              <w14:alpha w14:val="20000"/>
                            </w14:srgbClr>
                          </w14:shadow>
                        </w:rPr>
                        <w:t>São João, nosso Padroeiro?</w:t>
                      </w:r>
                    </w:p>
                    <w:p w:rsidR="00CC02A3" w:rsidRDefault="00CC02A3"/>
                  </w:txbxContent>
                </v:textbox>
              </v:shape>
            </w:pict>
          </mc:Fallback>
        </mc:AlternateContent>
      </w: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111D16" w:rsidP="00513EA4">
      <w:pPr>
        <w:shd w:val="clear" w:color="auto" w:fill="FFFFFF"/>
        <w:ind w:firstLine="708"/>
        <w:jc w:val="both"/>
        <w:rPr>
          <w:rFonts w:ascii="Calibri" w:hAnsi="Calibri" w:cs="Calibri"/>
          <w:b/>
          <w:bCs/>
          <w:color w:val="FF0000"/>
          <w:sz w:val="28"/>
          <w:szCs w:val="28"/>
        </w:rPr>
      </w:pPr>
      <w:r>
        <w:rPr>
          <w:rFonts w:ascii="Calibri" w:hAnsi="Calibri"/>
          <w:noProof/>
          <w:sz w:val="22"/>
          <w:szCs w:val="22"/>
        </w:rPr>
        <mc:AlternateContent>
          <mc:Choice Requires="wps">
            <w:drawing>
              <wp:anchor distT="0" distB="0" distL="114300" distR="114300" simplePos="0" relativeHeight="251661312" behindDoc="0" locked="0" layoutInCell="1" allowOverlap="1">
                <wp:simplePos x="0" y="0"/>
                <wp:positionH relativeFrom="column">
                  <wp:posOffset>-196215</wp:posOffset>
                </wp:positionH>
                <wp:positionV relativeFrom="paragraph">
                  <wp:posOffset>50800</wp:posOffset>
                </wp:positionV>
                <wp:extent cx="3021330" cy="3270885"/>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1330" cy="327088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EC6427" w:rsidRDefault="00CC02A3" w:rsidP="00EC6427">
                            <w:pPr>
                              <w:ind w:left="2124"/>
                              <w:jc w:val="both"/>
                              <w:rPr>
                                <w:i/>
                                <w:sz w:val="22"/>
                                <w:szCs w:val="22"/>
                              </w:rPr>
                            </w:pPr>
                            <w:r>
                              <w:rPr>
                                <w:i/>
                                <w:sz w:val="22"/>
                                <w:szCs w:val="22"/>
                              </w:rPr>
                              <w:t>“Fundamentos Maçôni</w:t>
                            </w:r>
                            <w:r w:rsidR="00EC6427">
                              <w:rPr>
                                <w:i/>
                                <w:sz w:val="22"/>
                                <w:szCs w:val="22"/>
                              </w:rPr>
                              <w:t>-</w:t>
                            </w:r>
                            <w:r>
                              <w:rPr>
                                <w:i/>
                                <w:sz w:val="22"/>
                                <w:szCs w:val="22"/>
                              </w:rPr>
                              <w:t>cos</w:t>
                            </w:r>
                            <w:r w:rsidR="00EC6427">
                              <w:rPr>
                                <w:i/>
                                <w:sz w:val="22"/>
                                <w:szCs w:val="22"/>
                              </w:rPr>
                              <w:t>/</w:t>
                            </w:r>
                            <w:r>
                              <w:rPr>
                                <w:i/>
                                <w:sz w:val="22"/>
                                <w:szCs w:val="22"/>
                              </w:rPr>
                              <w:t xml:space="preserve"> Padroado</w:t>
                            </w:r>
                            <w:r w:rsidR="00EC6427">
                              <w:rPr>
                                <w:i/>
                                <w:sz w:val="22"/>
                                <w:szCs w:val="22"/>
                              </w:rPr>
                              <w:t>/</w:t>
                            </w:r>
                            <w:r>
                              <w:rPr>
                                <w:i/>
                                <w:sz w:val="22"/>
                                <w:szCs w:val="22"/>
                              </w:rPr>
                              <w:t xml:space="preserve"> </w:t>
                            </w:r>
                            <w:r w:rsidRPr="00EC6427">
                              <w:rPr>
                                <w:b/>
                                <w:i/>
                                <w:sz w:val="22"/>
                                <w:szCs w:val="22"/>
                              </w:rPr>
                              <w:t>São João, nosso Padroeiro?”</w:t>
                            </w:r>
                            <w:r>
                              <w:rPr>
                                <w:i/>
                                <w:sz w:val="22"/>
                                <w:szCs w:val="22"/>
                              </w:rPr>
                              <w:t xml:space="preserve"> é título do livro que a Editora A Trolha lança neste mês de março. Merece cumprimentos</w:t>
                            </w:r>
                            <w:r w:rsidR="00EC6427">
                              <w:rPr>
                                <w:i/>
                                <w:sz w:val="22"/>
                                <w:szCs w:val="22"/>
                              </w:rPr>
                              <w:t>,</w:t>
                            </w:r>
                            <w:r w:rsidR="001F4D6D">
                              <w:rPr>
                                <w:i/>
                                <w:sz w:val="22"/>
                                <w:szCs w:val="22"/>
                              </w:rPr>
                              <w:t xml:space="preserve"> pois que o assunto abordado é do maior interesse de nossa Ordem. Elogios e parabéns ao Dr </w:t>
                            </w:r>
                          </w:p>
                          <w:p w:rsidR="00513EA4" w:rsidRPr="00CC02A3" w:rsidRDefault="001F4D6D" w:rsidP="00EC6427">
                            <w:pPr>
                              <w:jc w:val="both"/>
                              <w:rPr>
                                <w:i/>
                                <w:sz w:val="22"/>
                                <w:szCs w:val="22"/>
                              </w:rPr>
                            </w:pPr>
                            <w:r w:rsidRPr="00EC6427">
                              <w:rPr>
                                <w:b/>
                                <w:i/>
                                <w:sz w:val="22"/>
                                <w:szCs w:val="22"/>
                              </w:rPr>
                              <w:t>Luiz Vitório Cichoski,</w:t>
                            </w:r>
                            <w:r>
                              <w:rPr>
                                <w:i/>
                                <w:sz w:val="22"/>
                                <w:szCs w:val="22"/>
                              </w:rPr>
                              <w:t xml:space="preserve"> autor da obra, e que se consagra como um admirável pesquisador. Fica a maçonaria brasileira debitada ao Ir L V Cichoski </w:t>
                            </w:r>
                            <w:r w:rsidR="00EC6427">
                              <w:rPr>
                                <w:i/>
                                <w:sz w:val="22"/>
                                <w:szCs w:val="22"/>
                              </w:rPr>
                              <w:t>por tão importante contribuição, como já estava a dever pela produção do livro “Fundamentos da Iniciação</w:t>
                            </w:r>
                            <w:r w:rsidR="00DC79D9">
                              <w:rPr>
                                <w:i/>
                                <w:sz w:val="22"/>
                                <w:szCs w:val="22"/>
                              </w:rPr>
                              <w:t>” de elogiosas referências.</w:t>
                            </w:r>
                            <w:r>
                              <w:rPr>
                                <w:i/>
                                <w:sz w:val="22"/>
                                <w:szCs w:val="22"/>
                              </w:rPr>
                              <w:t xml:space="preserve"> O autor é membro efetivo da AMCLA – Academia Maçônica de Ciências Letras e Artes (nacional) da COMAB. Pedidos</w:t>
                            </w:r>
                            <w:r w:rsidR="00DC79D9">
                              <w:rPr>
                                <w:i/>
                                <w:sz w:val="22"/>
                                <w:szCs w:val="22"/>
                              </w:rPr>
                              <w:t xml:space="preserve"> pelo e-mail: </w:t>
                            </w:r>
                            <w:r>
                              <w:rPr>
                                <w:i/>
                                <w:sz w:val="22"/>
                                <w:szCs w:val="22"/>
                              </w:rPr>
                              <w:t xml:space="preserve"> moura@atrolha.com.br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0" type="#_x0000_t202" style="position:absolute;left:0;text-align:left;margin-left:-15.45pt;margin-top:4pt;width:237.9pt;height:25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" stroked="f" strokecolor="black [3213]">
                <v:textbox>
                  <w:txbxContent>
                    <w:p w:rsidR="00EC6427" w:rsidRDefault="00CC02A3" w:rsidP="00EC6427">
                      <w:pPr>
                        <w:ind w:left="2124"/>
                        <w:jc w:val="both"/>
                        <w:rPr>
                          <w:i/>
                          <w:sz w:val="22"/>
                          <w:szCs w:val="22"/>
                        </w:rPr>
                      </w:pPr>
                      <w:r>
                        <w:rPr>
                          <w:i/>
                          <w:sz w:val="22"/>
                          <w:szCs w:val="22"/>
                        </w:rPr>
                        <w:t>“Fundamentos Maçôni</w:t>
                      </w:r>
                      <w:r w:rsidR="00EC6427">
                        <w:rPr>
                          <w:i/>
                          <w:sz w:val="22"/>
                          <w:szCs w:val="22"/>
                        </w:rPr>
                        <w:t>-</w:t>
                      </w:r>
                      <w:r>
                        <w:rPr>
                          <w:i/>
                          <w:sz w:val="22"/>
                          <w:szCs w:val="22"/>
                        </w:rPr>
                        <w:t>cos</w:t>
                      </w:r>
                      <w:r w:rsidR="00EC6427">
                        <w:rPr>
                          <w:i/>
                          <w:sz w:val="22"/>
                          <w:szCs w:val="22"/>
                        </w:rPr>
                        <w:t>/</w:t>
                      </w:r>
                      <w:r>
                        <w:rPr>
                          <w:i/>
                          <w:sz w:val="22"/>
                          <w:szCs w:val="22"/>
                        </w:rPr>
                        <w:t xml:space="preserve"> Padroado</w:t>
                      </w:r>
                      <w:r w:rsidR="00EC6427">
                        <w:rPr>
                          <w:i/>
                          <w:sz w:val="22"/>
                          <w:szCs w:val="22"/>
                        </w:rPr>
                        <w:t>/</w:t>
                      </w:r>
                      <w:r>
                        <w:rPr>
                          <w:i/>
                          <w:sz w:val="22"/>
                          <w:szCs w:val="22"/>
                        </w:rPr>
                        <w:t xml:space="preserve"> </w:t>
                      </w:r>
                      <w:r w:rsidRPr="00EC6427">
                        <w:rPr>
                          <w:b/>
                          <w:i/>
                          <w:sz w:val="22"/>
                          <w:szCs w:val="22"/>
                        </w:rPr>
                        <w:t>São João, nosso Padroeiro?”</w:t>
                      </w:r>
                      <w:r>
                        <w:rPr>
                          <w:i/>
                          <w:sz w:val="22"/>
                          <w:szCs w:val="22"/>
                        </w:rPr>
                        <w:t xml:space="preserve"> é título do livro que a Editora A Trolha lança neste mês de março. Merece cumprimentos</w:t>
                      </w:r>
                      <w:r w:rsidR="00EC6427">
                        <w:rPr>
                          <w:i/>
                          <w:sz w:val="22"/>
                          <w:szCs w:val="22"/>
                        </w:rPr>
                        <w:t>,</w:t>
                      </w:r>
                      <w:r w:rsidR="001F4D6D">
                        <w:rPr>
                          <w:i/>
                          <w:sz w:val="22"/>
                          <w:szCs w:val="22"/>
                        </w:rPr>
                        <w:t xml:space="preserve"> pois que o assunto abordado é do maior interesse de nossa Ordem. Elogios e parabéns ao Dr </w:t>
                      </w:r>
                    </w:p>
                    <w:p w:rsidR="00513EA4" w:rsidRPr="00CC02A3" w:rsidRDefault="001F4D6D" w:rsidP="00EC6427">
                      <w:pPr>
                        <w:jc w:val="both"/>
                        <w:rPr>
                          <w:i/>
                          <w:sz w:val="22"/>
                          <w:szCs w:val="22"/>
                        </w:rPr>
                      </w:pPr>
                      <w:r w:rsidRPr="00EC6427">
                        <w:rPr>
                          <w:b/>
                          <w:i/>
                          <w:sz w:val="22"/>
                          <w:szCs w:val="22"/>
                        </w:rPr>
                        <w:t>Luiz Vitório Cichoski,</w:t>
                      </w:r>
                      <w:r>
                        <w:rPr>
                          <w:i/>
                          <w:sz w:val="22"/>
                          <w:szCs w:val="22"/>
                        </w:rPr>
                        <w:t xml:space="preserve"> autor da obra, e que se consagra como um admirável pesquisador. Fica a maçonaria brasileira debitada ao Ir L V Cichoski </w:t>
                      </w:r>
                      <w:r w:rsidR="00EC6427">
                        <w:rPr>
                          <w:i/>
                          <w:sz w:val="22"/>
                          <w:szCs w:val="22"/>
                        </w:rPr>
                        <w:t>por tão importante contribuição, como já estava a dever pela produção do livro “Fundamentos da Iniciação</w:t>
                      </w:r>
                      <w:r w:rsidR="00DC79D9">
                        <w:rPr>
                          <w:i/>
                          <w:sz w:val="22"/>
                          <w:szCs w:val="22"/>
                        </w:rPr>
                        <w:t>” de elogiosas referências.</w:t>
                      </w:r>
                      <w:r>
                        <w:rPr>
                          <w:i/>
                          <w:sz w:val="22"/>
                          <w:szCs w:val="22"/>
                        </w:rPr>
                        <w:t xml:space="preserve"> O autor é membro efetivo da AMCLA – Academia Maçônica de Ciências Letras e Artes (nacional) da COMAB. Pedidos</w:t>
                      </w:r>
                      <w:r w:rsidR="00DC79D9">
                        <w:rPr>
                          <w:i/>
                          <w:sz w:val="22"/>
                          <w:szCs w:val="22"/>
                        </w:rPr>
                        <w:t xml:space="preserve"> pelo e-mail: </w:t>
                      </w:r>
                      <w:r>
                        <w:rPr>
                          <w:i/>
                          <w:sz w:val="22"/>
                          <w:szCs w:val="22"/>
                        </w:rPr>
                        <w:t xml:space="preserve"> moura@atrolha.com.br</w:t>
                      </w:r>
                    </w:p>
                  </w:txbxContent>
                </v:textbox>
              </v:shape>
            </w:pict>
          </mc:Fallback>
        </mc:AlternateContent>
      </w:r>
      <w:r>
        <w:rPr>
          <w:rFonts w:ascii="Calibri" w:hAnsi="Calibri"/>
          <w:noProof/>
          <w:sz w:val="22"/>
          <w:szCs w:val="22"/>
        </w:rPr>
        <mc:AlternateContent>
          <mc:Choice Requires="wps">
            <w:drawing>
              <wp:anchor distT="0" distB="0" distL="114300" distR="114300" simplePos="0" relativeHeight="251665408" behindDoc="0" locked="0" layoutInCell="1" allowOverlap="1">
                <wp:simplePos x="0" y="0"/>
                <wp:positionH relativeFrom="column">
                  <wp:posOffset>-196215</wp:posOffset>
                </wp:positionH>
                <wp:positionV relativeFrom="paragraph">
                  <wp:posOffset>50800</wp:posOffset>
                </wp:positionV>
                <wp:extent cx="1352550" cy="1804035"/>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80403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513EA4" w:rsidRDefault="00EC6427" w:rsidP="00513EA4">
                            <w:r>
                              <w:rPr>
                                <w:noProof/>
                              </w:rPr>
                              <w:drawing>
                                <wp:inline distT="0" distB="0" distL="0" distR="0">
                                  <wp:extent cx="1160145" cy="1683385"/>
                                  <wp:effectExtent l="19050" t="0" r="1905" b="0"/>
                                  <wp:docPr id="3" name="Imagem 2"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7"/>
                                          <a:stretch>
                                            <a:fillRect/>
                                          </a:stretch>
                                        </pic:blipFill>
                                        <pic:spPr>
                                          <a:xfrm>
                                            <a:off x="0" y="0"/>
                                            <a:ext cx="1160145" cy="168338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1" type="#_x0000_t202" style="position:absolute;left:0;text-align:left;margin-left:-15.45pt;margin-top:4pt;width:106.5pt;height:142.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" stroked="f" strokecolor="black [3213]">
                <v:textbox>
                  <w:txbxContent>
                    <w:p w:rsidR="00513EA4" w:rsidRDefault="00EC6427" w:rsidP="00513EA4">
                      <w:r>
                        <w:rPr>
                          <w:noProof/>
                        </w:rPr>
                        <w:drawing>
                          <wp:inline distT="0" distB="0" distL="0" distR="0">
                            <wp:extent cx="1160145" cy="1683385"/>
                            <wp:effectExtent l="19050" t="0" r="1905" b="0"/>
                            <wp:docPr id="3" name="Imagem 2"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7"/>
                                    <a:stretch>
                                      <a:fillRect/>
                                    </a:stretch>
                                  </pic:blipFill>
                                  <pic:spPr>
                                    <a:xfrm>
                                      <a:off x="0" y="0"/>
                                      <a:ext cx="1160145" cy="1683385"/>
                                    </a:xfrm>
                                    <a:prstGeom prst="rect">
                                      <a:avLst/>
                                    </a:prstGeom>
                                  </pic:spPr>
                                </pic:pic>
                              </a:graphicData>
                            </a:graphic>
                          </wp:inline>
                        </w:drawing>
                      </w:r>
                    </w:p>
                  </w:txbxContent>
                </v:textbox>
              </v:shape>
            </w:pict>
          </mc:Fallback>
        </mc:AlternateContent>
      </w: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shd w:val="clear" w:color="auto" w:fill="FFFFFF"/>
        <w:ind w:firstLine="708"/>
        <w:jc w:val="both"/>
        <w:rPr>
          <w:rFonts w:ascii="Calibri" w:hAnsi="Calibri" w:cs="Calibri"/>
          <w:b/>
          <w:bCs/>
          <w:color w:val="FF0000"/>
          <w:sz w:val="28"/>
          <w:szCs w:val="28"/>
        </w:rPr>
      </w:pPr>
    </w:p>
    <w:p w:rsidR="00513EA4" w:rsidRDefault="00513EA4" w:rsidP="00513EA4">
      <w:pPr>
        <w:ind w:firstLine="708"/>
        <w:jc w:val="both"/>
        <w:rPr>
          <w:sz w:val="28"/>
          <w:szCs w:val="28"/>
        </w:rPr>
      </w:pPr>
    </w:p>
    <w:p w:rsidR="00E26EE4" w:rsidRPr="00E26EE4" w:rsidRDefault="00E26EE4" w:rsidP="00E26EE4">
      <w:pPr>
        <w:autoSpaceDE w:val="0"/>
        <w:autoSpaceDN w:val="0"/>
        <w:adjustRightInd w:val="0"/>
        <w:jc w:val="both"/>
        <w:rPr>
          <w:rFonts w:ascii="Times-BoldItalic" w:hAnsi="Times-BoldItalic" w:cs="Times-BoldItalic"/>
          <w:b/>
          <w:bCs/>
          <w:iCs/>
          <w:color w:val="252525"/>
          <w:sz w:val="28"/>
          <w:szCs w:val="28"/>
        </w:rPr>
      </w:pPr>
      <w:r w:rsidRPr="00E26EE4">
        <w:rPr>
          <w:rFonts w:ascii="Times-BoldItalic" w:hAnsi="Times-BoldItalic" w:cs="Times-BoldItalic"/>
          <w:b/>
          <w:bCs/>
          <w:iCs/>
          <w:color w:val="252525"/>
          <w:sz w:val="28"/>
          <w:szCs w:val="28"/>
        </w:rPr>
        <w:t>CONTRIBUIÇÃO DA MAÇONARIA PARA COM A INDEPENDÊNCIA DO BRASIL</w:t>
      </w:r>
    </w:p>
    <w:p w:rsidR="00E26EE4" w:rsidRDefault="00E26EE4" w:rsidP="00E26EE4">
      <w:pPr>
        <w:autoSpaceDE w:val="0"/>
        <w:autoSpaceDN w:val="0"/>
        <w:adjustRightInd w:val="0"/>
        <w:jc w:val="both"/>
        <w:rPr>
          <w:rFonts w:ascii="Times-BoldItalic" w:hAnsi="Times-BoldItalic" w:cs="Times-BoldItalic"/>
          <w:b/>
          <w:bCs/>
          <w:i/>
          <w:iCs/>
          <w:color w:val="252525"/>
        </w:rPr>
      </w:pPr>
      <w:r>
        <w:rPr>
          <w:rFonts w:ascii="Times-BoldItalic" w:hAnsi="Times-BoldItalic" w:cs="Times-BoldItalic"/>
          <w:b/>
          <w:bCs/>
          <w:i/>
          <w:iCs/>
          <w:color w:val="252525"/>
        </w:rPr>
        <w:t>Irm Roberto Keller Carvalho Gonçalves</w:t>
      </w:r>
    </w:p>
    <w:p w:rsidR="00E26EE4" w:rsidRDefault="00E26EE4" w:rsidP="00E26EE4">
      <w:pPr>
        <w:autoSpaceDE w:val="0"/>
        <w:autoSpaceDN w:val="0"/>
        <w:adjustRightInd w:val="0"/>
        <w:jc w:val="both"/>
        <w:rPr>
          <w:rFonts w:ascii="Times-BoldItalic" w:hAnsi="Times-BoldItalic" w:cs="Times-BoldItalic"/>
          <w:b/>
          <w:bCs/>
          <w:i/>
          <w:iCs/>
          <w:color w:val="252525"/>
        </w:rPr>
      </w:pPr>
    </w:p>
    <w:p w:rsidR="00E26EE4" w:rsidRDefault="00E26EE4" w:rsidP="00E26EE4">
      <w:pPr>
        <w:autoSpaceDE w:val="0"/>
        <w:autoSpaceDN w:val="0"/>
        <w:adjustRightInd w:val="0"/>
        <w:jc w:val="both"/>
        <w:rPr>
          <w:rFonts w:ascii="Times-BoldItalic" w:hAnsi="Times-BoldItalic" w:cs="Times-BoldItalic"/>
          <w:b/>
          <w:bCs/>
          <w:i/>
          <w:iCs/>
          <w:color w:val="252525"/>
        </w:rPr>
      </w:pPr>
    </w:p>
    <w:p w:rsidR="00E26EE4" w:rsidRPr="000E79E5" w:rsidRDefault="00E26EE4" w:rsidP="00E26EE4">
      <w:pPr>
        <w:autoSpaceDE w:val="0"/>
        <w:autoSpaceDN w:val="0"/>
        <w:adjustRightInd w:val="0"/>
        <w:jc w:val="both"/>
        <w:rPr>
          <w:rFonts w:ascii="Times-BoldItalic" w:hAnsi="Times-BoldItalic" w:cs="Times-BoldItalic"/>
          <w:b/>
          <w:bCs/>
          <w:i/>
          <w:iCs/>
          <w:color w:val="252525"/>
        </w:rPr>
      </w:pPr>
      <w:r w:rsidRPr="000E79E5">
        <w:rPr>
          <w:rFonts w:ascii="Times-BoldItalic" w:hAnsi="Times-BoldItalic" w:cs="Times-BoldItalic"/>
          <w:b/>
          <w:bCs/>
          <w:i/>
          <w:iCs/>
          <w:color w:val="252525"/>
        </w:rPr>
        <w:t>INTRODUÇÃO:</w:t>
      </w:r>
    </w:p>
    <w:p w:rsidR="00E26EE4" w:rsidRPr="000E79E5"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A independência do Brasil era a meta específica dos fundadores do Grande Oriente e logo todos eles dedicaram-se a consegui-la, embora o processo emancipador, nos meios maçônicos já tivesse sido iniciado antes de 17 de junho de 1822.</w:t>
      </w:r>
    </w:p>
    <w:p w:rsidR="00E26EE4" w:rsidRPr="000E79E5" w:rsidRDefault="00E26EE4" w:rsidP="00E26EE4">
      <w:pPr>
        <w:autoSpaceDE w:val="0"/>
        <w:autoSpaceDN w:val="0"/>
        <w:adjustRightInd w:val="0"/>
        <w:jc w:val="both"/>
        <w:rPr>
          <w:rFonts w:ascii="Times-BoldItalic" w:hAnsi="Times-BoldItalic" w:cs="Times-BoldItalic"/>
          <w:b/>
          <w:bCs/>
          <w:i/>
          <w:iCs/>
          <w:color w:val="252525"/>
        </w:rPr>
      </w:pPr>
    </w:p>
    <w:p w:rsidR="00E26EE4" w:rsidRPr="000E79E5" w:rsidRDefault="00E26EE4" w:rsidP="00E26EE4">
      <w:pPr>
        <w:autoSpaceDE w:val="0"/>
        <w:autoSpaceDN w:val="0"/>
        <w:adjustRightInd w:val="0"/>
        <w:jc w:val="both"/>
        <w:rPr>
          <w:rFonts w:ascii="Times-BoldItalic" w:hAnsi="Times-BoldItalic" w:cs="Times-BoldItalic"/>
          <w:b/>
          <w:bCs/>
          <w:i/>
          <w:iCs/>
          <w:color w:val="252525"/>
        </w:rPr>
      </w:pPr>
      <w:r w:rsidRPr="000E79E5">
        <w:rPr>
          <w:rFonts w:ascii="Times-BoldItalic" w:hAnsi="Times-BoldItalic" w:cs="Times-BoldItalic"/>
          <w:b/>
          <w:bCs/>
          <w:i/>
          <w:iCs/>
          <w:color w:val="252525"/>
        </w:rPr>
        <w:t>O PROCESSO DE INDEPENDÊNCIA:</w:t>
      </w:r>
    </w:p>
    <w:p w:rsidR="00E26EE4" w:rsidRPr="000E79E5"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A moderna historiografia em história do Brasil remete o início do processo à transferência da corte portuguesa para o Brasil, a partir de 1808. Desde 1801 já se considerava a ideia da transferência da corte portuguesa para o Brasil. Em Novembro de 1807, diante da eminência da invasão de Portugal pela França, iniciou-se a viagem da Família Real e da Corte Portuguesa para o Brasil.</w:t>
      </w:r>
    </w:p>
    <w:p w:rsidR="00E26EE4" w:rsidRPr="000E79E5"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O passo seguinte, que conduziu à independência do Brasil, foi a eclosão da Revolução liberal do Porto (24 de agosto de 1820), eclosão esta que impôs o regresso de D. João VI a seu país.</w:t>
      </w:r>
    </w:p>
    <w:p w:rsidR="00E26EE4" w:rsidRPr="000E79E5" w:rsidRDefault="00E26EE4" w:rsidP="00E26EE4">
      <w:pPr>
        <w:autoSpaceDE w:val="0"/>
        <w:autoSpaceDN w:val="0"/>
        <w:adjustRightInd w:val="0"/>
        <w:jc w:val="both"/>
        <w:rPr>
          <w:rFonts w:ascii="Times-Roman" w:hAnsi="Times-Roman" w:cs="Times-Roman"/>
          <w:color w:val="252525"/>
        </w:rPr>
      </w:pPr>
      <w:r w:rsidRPr="000E79E5">
        <w:rPr>
          <w:rFonts w:ascii="Times-Roman" w:hAnsi="Times-Roman" w:cs="Times-Roman"/>
          <w:color w:val="252525"/>
        </w:rPr>
        <w:t>Pressionado pelo triunfo da revolução constitucionalista, o soberano retornou com a família real para Portugal, deixando o seu primogênito, D. Pedro, como príncipe regente no Brasil.</w:t>
      </w:r>
    </w:p>
    <w:p w:rsidR="00E26EE4"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xml:space="preserve">Embora o rompimento político com Portugal fosse o desejo da maioria dos brasileiros, havia muitas divergências. No movimento emancipacionista havia grupos sociais distintos com distintas concretizações de suas aspirações. </w:t>
      </w:r>
    </w:p>
    <w:p w:rsidR="00E26EE4" w:rsidRPr="000E79E5"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Na disputa contra os conservadores, os radicais cometeram o erro de reduzir a questão à luta pela influência sobre o Príncipe Regente. Era inevitável que este preferisse os conservadores.</w:t>
      </w:r>
      <w:r>
        <w:rPr>
          <w:rFonts w:ascii="Times-Roman" w:hAnsi="Times-Roman" w:cs="Times-Roman"/>
          <w:color w:val="252525"/>
        </w:rPr>
        <w:t xml:space="preserve"> </w:t>
      </w:r>
      <w:r w:rsidRPr="000E79E5">
        <w:rPr>
          <w:rFonts w:ascii="Times-Roman" w:hAnsi="Times-Roman" w:cs="Times-Roman"/>
          <w:color w:val="252525"/>
        </w:rPr>
        <w:t>Ademais, os conservadores encontraram em José Bonifácio de Andrada e Silva um líder bem preparado para dar à independência a forma que convinha às camadas dominantes. A situação do Brasil permaneceu indefinida durante o ano de 1821. Na realidade, o primeiro passo oficial dos Maçons, nesse sentido, foi o “Fico”, de 9 de Janeiro de 1822, o qual representou uma desobediência aos decretos 124 e 125, emanados das Cortes Gerais portuguesas e que exigiam o imediato retorno do príncipe a Portugal e, praticamente, a reversão do Brasil à sua condição colonial. O episódio do “Fico” foi feito sob a liderança dos Maçons José Joaquim da Rocha e José Clemente Pereira e com a representação de diversas províncias ao príncipe, no sentido de que desobedecesse aos decretos, permanecendo no país.</w:t>
      </w:r>
    </w:p>
    <w:p w:rsidR="00E26EE4" w:rsidRDefault="00E26EE4" w:rsidP="00E26EE4">
      <w:pPr>
        <w:autoSpaceDE w:val="0"/>
        <w:autoSpaceDN w:val="0"/>
        <w:adjustRightInd w:val="0"/>
        <w:ind w:firstLine="708"/>
        <w:jc w:val="both"/>
        <w:rPr>
          <w:rFonts w:ascii="Times-Roman" w:hAnsi="Times-Roman" w:cs="Times-Roman"/>
          <w:color w:val="252525"/>
        </w:rPr>
      </w:pPr>
    </w:p>
    <w:p w:rsidR="00E26EE4" w:rsidRDefault="00E26EE4" w:rsidP="00E26EE4">
      <w:pPr>
        <w:autoSpaceDE w:val="0"/>
        <w:autoSpaceDN w:val="0"/>
        <w:adjustRightInd w:val="0"/>
        <w:ind w:firstLine="708"/>
        <w:jc w:val="both"/>
        <w:rPr>
          <w:rFonts w:ascii="Times-Roman" w:hAnsi="Times-Roman" w:cs="Times-Roman"/>
          <w:color w:val="252525"/>
        </w:rPr>
      </w:pPr>
    </w:p>
    <w:p w:rsidR="00E26EE4" w:rsidRDefault="00E26EE4" w:rsidP="00E26EE4">
      <w:pPr>
        <w:autoSpaceDE w:val="0"/>
        <w:autoSpaceDN w:val="0"/>
        <w:adjustRightInd w:val="0"/>
        <w:ind w:firstLine="708"/>
        <w:jc w:val="both"/>
        <w:rPr>
          <w:rFonts w:ascii="Times-Roman" w:hAnsi="Times-Roman" w:cs="Times-Roman"/>
          <w:color w:val="252525"/>
        </w:rPr>
      </w:pPr>
    </w:p>
    <w:p w:rsidR="00E26EE4" w:rsidRDefault="00E26EE4" w:rsidP="00E26EE4">
      <w:pPr>
        <w:autoSpaceDE w:val="0"/>
        <w:autoSpaceDN w:val="0"/>
        <w:adjustRightInd w:val="0"/>
        <w:ind w:firstLine="708"/>
        <w:jc w:val="both"/>
        <w:rPr>
          <w:rFonts w:ascii="Times-Roman" w:hAnsi="Times-Roman" w:cs="Times-Roman"/>
          <w:color w:val="252525"/>
        </w:rPr>
      </w:pPr>
    </w:p>
    <w:p w:rsidR="00E26EE4"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xml:space="preserve">A decisão do príncipe de desafiar as Cortes decorreu de um amplo movimento, no qual se destacou José Bonifácio, membro do governo provisório de São Paulo, que escreveu em 24 de dezembro de 1821 uma carta a D. Pedro, na qual criticava a decisão das Cortes de Lisboa e chamava a atenção para o papel reservado ao Príncipe na crise. D. Pedro divulgou a carta, publicada na Gazeta do Rio de Janeiro de 8 de janeiro de 1822 com grande repercussão. Dez dias depois, chegou ao Rio uma comitiva paulista, integrada pelo próprio José Bonifácio, para entregar ao Príncipe a representação paulista. No mesmo dia, D. Pedro nomeou José Bonifácio ministro do Reino e dos Estrangeiros, cargo de forte significado simbólico: pela primeira vez na História o cargo era ocupado por um brasileiro. </w:t>
      </w:r>
    </w:p>
    <w:p w:rsidR="00E26EE4"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xml:space="preserve">No Rio de Janeiro também havia sido elaborada uma representação (com coleta de assinaturas) em que se pedia a permanência de D. Pedro de Alcântara no Brasil. Representação esta, redigida pelo frei Francisco de Santa Tereza de Jesus Sampaio, orador da Loja “Comércio e Artes”.Em resposta à alusão às hostes maçônicas, o Príncipe Regente decidiu desobedecer às ordens das Cortes e permanecer no Brasil, pronunciando a célebre frase "Se é para o bem de todos e felicidade geral da Nação, estou pronto. Digam ao povo que fico!". O episódio tornou-se conhecido como "Dia do Fico". Tal decisão deu a D. Pedro forte apoio popular e representava o começo do aliciamento do príncipe. </w:t>
      </w:r>
    </w:p>
    <w:p w:rsidR="00E26EE4"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 xml:space="preserve">Os Maçons fluminenses, sob a liderança de Joaquim Gonçalves Ledo, resolviam, a 13 de maio de 1822, dar ao Regente o título de "Defensor Perpétuo do Brasil", numa cartada política à qual não faltavam, porém, interesses das lideranças, que pretendiam melhorar o prestígio político junto ao regente e até suplantar o prestígio de que José Bonifácio desfrutava junto a ele. As escaramuças entre os grupos de Ledo e de Bonifácio já começavam aí. </w:t>
      </w:r>
    </w:p>
    <w:p w:rsidR="00E26EE4" w:rsidRPr="000E79E5" w:rsidRDefault="00E26EE4" w:rsidP="00E26EE4">
      <w:pPr>
        <w:autoSpaceDE w:val="0"/>
        <w:autoSpaceDN w:val="0"/>
        <w:adjustRightInd w:val="0"/>
        <w:ind w:firstLine="708"/>
        <w:jc w:val="both"/>
        <w:rPr>
          <w:rFonts w:ascii="Times-Roman" w:hAnsi="Times-Roman" w:cs="Times-Roman"/>
          <w:color w:val="252525"/>
        </w:rPr>
      </w:pPr>
      <w:r w:rsidRPr="000E79E5">
        <w:rPr>
          <w:rFonts w:ascii="Times-Roman" w:hAnsi="Times-Roman" w:cs="Times-Roman"/>
          <w:color w:val="252525"/>
        </w:rPr>
        <w:t>Com o grande número de adesões à Loja líder do movimento emancipador, a “Comércio e Artes”, foi então fundado o GRANDE ORIENTE, a 17 de Junho de 1822, dia que, no calendário maçônico, correspondia ao 28° dia do 3° mês maçônico do Ano da Verdadeira Luz de 5822. Atas da fundação do Grande Oriente e anteriores e posteriores à proclamação da independência mostram a continuidade da luta pela emancipação política do país.</w:t>
      </w:r>
    </w:p>
    <w:p w:rsidR="00513EA4" w:rsidRDefault="00E26EE4" w:rsidP="00E26EE4">
      <w:pPr>
        <w:ind w:firstLine="708"/>
        <w:jc w:val="both"/>
        <w:rPr>
          <w:rFonts w:ascii="Times-Roman" w:hAnsi="Times-Roman" w:cs="Times-Roman"/>
          <w:color w:val="252525"/>
        </w:rPr>
      </w:pPr>
      <w:r w:rsidRPr="000E79E5">
        <w:rPr>
          <w:rFonts w:ascii="Times-Roman" w:hAnsi="Times-Roman" w:cs="Times-Roman"/>
          <w:color w:val="252525"/>
        </w:rPr>
        <w:t>Os liberais radicais mantinham-se ativos: por iniciativa de Gonçalves Ledo, uma representação foi dirigida a D. Pedro para expor a conveniência de se convocar uma Assembleia Constituinte.O Príncipe decretou a convocação em 13 de junho de 1822. A pressão popular levaria a</w:t>
      </w:r>
    </w:p>
    <w:p w:rsidR="00E26EE4" w:rsidRDefault="00E26EE4" w:rsidP="00E26EE4">
      <w:pPr>
        <w:jc w:val="both"/>
        <w:rPr>
          <w:rFonts w:ascii="Times-Roman" w:hAnsi="Times-Roman" w:cs="Times-Roman"/>
          <w:color w:val="252525"/>
        </w:rPr>
      </w:pPr>
    </w:p>
    <w:p w:rsidR="00E26EE4" w:rsidRDefault="00E26EE4" w:rsidP="00E26EE4">
      <w:pPr>
        <w:jc w:val="both"/>
        <w:rPr>
          <w:rFonts w:ascii="Times-Roman" w:hAnsi="Times-Roman" w:cs="Times-Roman"/>
          <w:color w:val="252525"/>
        </w:rPr>
      </w:pPr>
    </w:p>
    <w:p w:rsidR="00E26EE4" w:rsidRDefault="00E26EE4" w:rsidP="00E26EE4">
      <w:pPr>
        <w:jc w:val="both"/>
        <w:rPr>
          <w:rFonts w:ascii="Times-Roman" w:hAnsi="Times-Roman" w:cs="Times-Roman"/>
          <w:color w:val="252525"/>
        </w:rPr>
      </w:pPr>
      <w:r>
        <w:rPr>
          <w:rFonts w:ascii="Times-Roman" w:hAnsi="Times-Roman" w:cs="Times-Roman"/>
          <w:color w:val="252525"/>
        </w:rPr>
        <w:t>(Conclusão no INFORMABIM 379)</w:t>
      </w:r>
    </w:p>
    <w:p w:rsidR="00E26EE4" w:rsidRDefault="00E26EE4" w:rsidP="00E26EE4">
      <w:pPr>
        <w:ind w:firstLine="708"/>
        <w:jc w:val="both"/>
        <w:rPr>
          <w:sz w:val="28"/>
          <w:szCs w:val="28"/>
        </w:rPr>
      </w:pPr>
    </w:p>
    <w:sectPr w:rsidR="00E26EE4" w:rsidSect="00513EA4">
      <w:pgSz w:w="11906" w:h="16838"/>
      <w:pgMar w:top="1079" w:right="746" w:bottom="360" w:left="126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Times-BoldItalic">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EA4"/>
    <w:rsid w:val="000147FA"/>
    <w:rsid w:val="00111D16"/>
    <w:rsid w:val="001A4FF5"/>
    <w:rsid w:val="001A5390"/>
    <w:rsid w:val="001F4D6D"/>
    <w:rsid w:val="0020420D"/>
    <w:rsid w:val="002E442E"/>
    <w:rsid w:val="002E777E"/>
    <w:rsid w:val="00351928"/>
    <w:rsid w:val="0041334D"/>
    <w:rsid w:val="00513EA4"/>
    <w:rsid w:val="005210F0"/>
    <w:rsid w:val="0053014D"/>
    <w:rsid w:val="00594D40"/>
    <w:rsid w:val="005A673A"/>
    <w:rsid w:val="006C1421"/>
    <w:rsid w:val="006D01C8"/>
    <w:rsid w:val="00725926"/>
    <w:rsid w:val="00732669"/>
    <w:rsid w:val="00794496"/>
    <w:rsid w:val="00842454"/>
    <w:rsid w:val="008614B6"/>
    <w:rsid w:val="008B3A53"/>
    <w:rsid w:val="009263A6"/>
    <w:rsid w:val="0093097E"/>
    <w:rsid w:val="009E5722"/>
    <w:rsid w:val="00A329CA"/>
    <w:rsid w:val="00A61F19"/>
    <w:rsid w:val="00AE0D40"/>
    <w:rsid w:val="00C43A99"/>
    <w:rsid w:val="00CA5019"/>
    <w:rsid w:val="00CC02A3"/>
    <w:rsid w:val="00CC0E57"/>
    <w:rsid w:val="00DC79D9"/>
    <w:rsid w:val="00E228EE"/>
    <w:rsid w:val="00E26EE4"/>
    <w:rsid w:val="00EC6427"/>
    <w:rsid w:val="00EE7E45"/>
    <w:rsid w:val="00FA6316"/>
    <w:rsid w:val="00FE5A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A52AB5-E9FC-46E4-BDB5-E0ECB02C3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A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13EA4"/>
    <w:pPr>
      <w:keepNext/>
      <w:jc w:val="center"/>
      <w:outlineLvl w:val="0"/>
    </w:pPr>
    <w:rPr>
      <w:color w:val="000080"/>
      <w:sz w:val="30"/>
    </w:rPr>
  </w:style>
  <w:style w:type="paragraph" w:styleId="Ttulo4">
    <w:name w:val="heading 4"/>
    <w:basedOn w:val="Normal"/>
    <w:next w:val="Normal"/>
    <w:link w:val="Ttulo4Char"/>
    <w:qFormat/>
    <w:rsid w:val="00513EA4"/>
    <w:pPr>
      <w:keepNext/>
      <w:widowControl w:val="0"/>
      <w:snapToGrid w:val="0"/>
      <w:jc w:val="center"/>
      <w:outlineLvl w:val="3"/>
    </w:pPr>
    <w:rPr>
      <w:sz w:val="52"/>
    </w:rPr>
  </w:style>
  <w:style w:type="paragraph" w:styleId="Ttulo9">
    <w:name w:val="heading 9"/>
    <w:basedOn w:val="Normal"/>
    <w:next w:val="Normal"/>
    <w:link w:val="Ttulo9Char"/>
    <w:qFormat/>
    <w:rsid w:val="00513EA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13EA4"/>
    <w:rPr>
      <w:rFonts w:ascii="Times New Roman" w:eastAsia="Times New Roman" w:hAnsi="Times New Roman" w:cs="Times New Roman"/>
      <w:color w:val="000080"/>
      <w:sz w:val="30"/>
      <w:szCs w:val="20"/>
      <w:lang w:eastAsia="pt-BR"/>
    </w:rPr>
  </w:style>
  <w:style w:type="character" w:customStyle="1" w:styleId="Ttulo4Char">
    <w:name w:val="Título 4 Char"/>
    <w:basedOn w:val="Fontepargpadro"/>
    <w:link w:val="Ttulo4"/>
    <w:rsid w:val="00513EA4"/>
    <w:rPr>
      <w:rFonts w:ascii="Times New Roman" w:eastAsia="Times New Roman" w:hAnsi="Times New Roman" w:cs="Times New Roman"/>
      <w:sz w:val="52"/>
      <w:szCs w:val="20"/>
      <w:lang w:eastAsia="pt-BR"/>
    </w:rPr>
  </w:style>
  <w:style w:type="character" w:customStyle="1" w:styleId="Ttulo9Char">
    <w:name w:val="Título 9 Char"/>
    <w:basedOn w:val="Fontepargpadro"/>
    <w:link w:val="Ttulo9"/>
    <w:rsid w:val="00513EA4"/>
    <w:rPr>
      <w:rFonts w:ascii="Arial" w:eastAsia="Times New Roman" w:hAnsi="Arial" w:cs="Arial"/>
      <w:lang w:eastAsia="pt-BR"/>
    </w:rPr>
  </w:style>
  <w:style w:type="paragraph" w:styleId="NormalWeb">
    <w:name w:val="Normal (Web)"/>
    <w:basedOn w:val="Normal"/>
    <w:uiPriority w:val="99"/>
    <w:rsid w:val="00513EA4"/>
    <w:pPr>
      <w:spacing w:before="100" w:beforeAutospacing="1" w:after="100" w:afterAutospacing="1"/>
    </w:pPr>
    <w:rPr>
      <w:sz w:val="24"/>
      <w:szCs w:val="24"/>
    </w:rPr>
  </w:style>
  <w:style w:type="paragraph" w:styleId="Corpodetexto2">
    <w:name w:val="Body Text 2"/>
    <w:basedOn w:val="Normal"/>
    <w:link w:val="Corpodetexto2Char"/>
    <w:rsid w:val="00513EA4"/>
    <w:pPr>
      <w:jc w:val="both"/>
    </w:pPr>
    <w:rPr>
      <w:sz w:val="24"/>
    </w:rPr>
  </w:style>
  <w:style w:type="character" w:customStyle="1" w:styleId="Corpodetexto2Char">
    <w:name w:val="Corpo de texto 2 Char"/>
    <w:basedOn w:val="Fontepargpadro"/>
    <w:link w:val="Corpodetexto2"/>
    <w:rsid w:val="00513EA4"/>
    <w:rPr>
      <w:rFonts w:ascii="Times New Roman" w:eastAsia="Times New Roman" w:hAnsi="Times New Roman" w:cs="Times New Roman"/>
      <w:sz w:val="24"/>
      <w:szCs w:val="20"/>
      <w:lang w:eastAsia="pt-BR"/>
    </w:rPr>
  </w:style>
  <w:style w:type="character" w:customStyle="1" w:styleId="yiv6316484408">
    <w:name w:val="yiv6316484408"/>
    <w:basedOn w:val="Fontepargpadro"/>
    <w:rsid w:val="00513EA4"/>
  </w:style>
  <w:style w:type="character" w:styleId="Hyperlink">
    <w:name w:val="Hyperlink"/>
    <w:basedOn w:val="Fontepargpadro"/>
    <w:uiPriority w:val="99"/>
    <w:unhideWhenUsed/>
    <w:rsid w:val="00513EA4"/>
    <w:rPr>
      <w:color w:val="0000FF" w:themeColor="hyperlink"/>
      <w:u w:val="single"/>
    </w:rPr>
  </w:style>
  <w:style w:type="paragraph" w:styleId="Textodebalo">
    <w:name w:val="Balloon Text"/>
    <w:basedOn w:val="Normal"/>
    <w:link w:val="TextodebaloChar"/>
    <w:uiPriority w:val="99"/>
    <w:semiHidden/>
    <w:unhideWhenUsed/>
    <w:rsid w:val="00513EA4"/>
    <w:rPr>
      <w:rFonts w:ascii="Tahoma" w:hAnsi="Tahoma" w:cs="Tahoma"/>
      <w:sz w:val="16"/>
      <w:szCs w:val="16"/>
    </w:rPr>
  </w:style>
  <w:style w:type="character" w:customStyle="1" w:styleId="TextodebaloChar">
    <w:name w:val="Texto de balão Char"/>
    <w:basedOn w:val="Fontepargpadro"/>
    <w:link w:val="Textodebalo"/>
    <w:uiPriority w:val="99"/>
    <w:semiHidden/>
    <w:rsid w:val="00513EA4"/>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862</Words>
  <Characters>4657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Antônio</dc:creator>
  <cp:lastModifiedBy>Adriana Marshall</cp:lastModifiedBy>
  <cp:revision>2</cp:revision>
  <dcterms:created xsi:type="dcterms:W3CDTF">2015-04-09T21:29:00Z</dcterms:created>
  <dcterms:modified xsi:type="dcterms:W3CDTF">2015-04-09T21:29:00Z</dcterms:modified>
</cp:coreProperties>
</file>